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ptos Narrow" w:eastAsiaTheme="minorHAnsi" w:hAnsi="Aptos Narrow"/>
          <w:kern w:val="2"/>
          <w:sz w:val="24"/>
          <w:szCs w:val="24"/>
          <w:lang w:eastAsia="en-US"/>
          <w14:ligatures w14:val="standardContextual"/>
        </w:rPr>
        <w:id w:val="829644905"/>
        <w:docPartObj>
          <w:docPartGallery w:val="Cover Pages"/>
          <w:docPartUnique/>
        </w:docPartObj>
      </w:sdtPr>
      <w:sdtEndPr>
        <w:rPr>
          <w:lang w:val="es-ES"/>
        </w:rPr>
      </w:sdtEndPr>
      <w:sdtContent>
        <w:p w14:paraId="0621754B" w14:textId="3F8C8ED5" w:rsidR="00395C98" w:rsidRPr="00395C98" w:rsidRDefault="00395C98" w:rsidP="00395C98">
          <w:pPr>
            <w:pStyle w:val="Sinespaciado"/>
            <w:jc w:val="center"/>
            <w:rPr>
              <w:rFonts w:ascii="Aptos Narrow" w:hAnsi="Aptos Narrow"/>
            </w:rPr>
          </w:pPr>
        </w:p>
        <w:p w14:paraId="447D818E" w14:textId="77777777" w:rsidR="00395C98" w:rsidRPr="00395C98" w:rsidRDefault="00395C98" w:rsidP="00395C98">
          <w:pPr>
            <w:pStyle w:val="Sinespaciado"/>
            <w:jc w:val="center"/>
            <w:rPr>
              <w:rFonts w:ascii="Aptos Narrow" w:hAnsi="Aptos Narrow"/>
            </w:rPr>
          </w:pPr>
        </w:p>
        <w:p w14:paraId="0D2BB25E" w14:textId="77777777" w:rsidR="00395C98" w:rsidRPr="00395C98" w:rsidRDefault="00395C98" w:rsidP="00395C98">
          <w:pPr>
            <w:pStyle w:val="Sinespaciado"/>
            <w:jc w:val="center"/>
            <w:rPr>
              <w:rFonts w:ascii="Aptos Narrow" w:hAnsi="Aptos Narrow"/>
            </w:rPr>
          </w:pPr>
        </w:p>
        <w:p w14:paraId="56BC1173" w14:textId="727DD6E2" w:rsidR="00395C98" w:rsidRPr="00395C98" w:rsidRDefault="00395C98" w:rsidP="00395C98">
          <w:pPr>
            <w:pStyle w:val="Sinespaciado"/>
            <w:jc w:val="center"/>
            <w:rPr>
              <w:rFonts w:ascii="Aptos Narrow" w:hAnsi="Aptos Narrow"/>
            </w:rPr>
          </w:pPr>
        </w:p>
        <w:p w14:paraId="3D82649D" w14:textId="6EBCA999" w:rsidR="00395C98" w:rsidRPr="00395C98" w:rsidRDefault="00395C98" w:rsidP="00395C98">
          <w:pPr>
            <w:pStyle w:val="Sinespaciado"/>
            <w:jc w:val="center"/>
            <w:rPr>
              <w:rFonts w:ascii="Aptos Narrow" w:hAnsi="Aptos Narrow"/>
            </w:rPr>
          </w:pPr>
        </w:p>
        <w:p w14:paraId="05A0CC2B" w14:textId="748B535E" w:rsidR="00395C98" w:rsidRPr="00395C98" w:rsidRDefault="00395C98" w:rsidP="00395C98">
          <w:pPr>
            <w:pStyle w:val="Sinespaciado"/>
            <w:jc w:val="center"/>
            <w:rPr>
              <w:rFonts w:ascii="Aptos Narrow" w:hAnsi="Aptos Narrow"/>
            </w:rPr>
          </w:pPr>
        </w:p>
        <w:p w14:paraId="1D53D9C9" w14:textId="60A98380" w:rsidR="00395C98" w:rsidRPr="00395C98" w:rsidRDefault="00E37B83" w:rsidP="00395C98">
          <w:pPr>
            <w:pStyle w:val="Sinespaciado"/>
            <w:jc w:val="center"/>
            <w:rPr>
              <w:rFonts w:ascii="Aptos Narrow" w:hAnsi="Aptos Narrow"/>
            </w:rPr>
          </w:pPr>
          <w:r>
            <w:rPr>
              <w:noProof/>
            </w:rPr>
            <w:drawing>
              <wp:anchor distT="0" distB="0" distL="114300" distR="114300" simplePos="0" relativeHeight="251658240" behindDoc="0" locked="0" layoutInCell="1" allowOverlap="1" wp14:anchorId="0955A19B" wp14:editId="4803BFFE">
                <wp:simplePos x="0" y="0"/>
                <wp:positionH relativeFrom="margin">
                  <wp:align>center</wp:align>
                </wp:positionH>
                <wp:positionV relativeFrom="paragraph">
                  <wp:posOffset>364282</wp:posOffset>
                </wp:positionV>
                <wp:extent cx="2738755" cy="1148080"/>
                <wp:effectExtent l="0" t="0" r="4445"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8755" cy="11480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C4E63C" w14:textId="5625DF15" w:rsidR="00395C98" w:rsidRPr="00395C98" w:rsidRDefault="00395C98" w:rsidP="00395C98">
          <w:pPr>
            <w:pStyle w:val="Sinespaciado"/>
            <w:jc w:val="center"/>
            <w:rPr>
              <w:rFonts w:ascii="Aptos Narrow" w:hAnsi="Aptos Narrow"/>
            </w:rPr>
          </w:pPr>
        </w:p>
        <w:p w14:paraId="6E9F46D9" w14:textId="448E13FA" w:rsidR="00395C98" w:rsidRDefault="00395C98" w:rsidP="00395C98">
          <w:pPr>
            <w:pStyle w:val="Sinespaciado"/>
            <w:jc w:val="center"/>
            <w:rPr>
              <w:rFonts w:ascii="Aptos Narrow" w:hAnsi="Aptos Narrow"/>
            </w:rPr>
          </w:pPr>
        </w:p>
        <w:p w14:paraId="240A93F9" w14:textId="0BFAAA5E" w:rsidR="00395C98" w:rsidRDefault="00395C98" w:rsidP="00395C98">
          <w:pPr>
            <w:pStyle w:val="Sinespaciado"/>
            <w:jc w:val="center"/>
            <w:rPr>
              <w:rFonts w:ascii="Aptos Narrow" w:hAnsi="Aptos Narrow"/>
            </w:rPr>
          </w:pPr>
        </w:p>
        <w:p w14:paraId="362584FF" w14:textId="403E4F63" w:rsidR="00395C98" w:rsidRDefault="00395C98" w:rsidP="00395C98">
          <w:pPr>
            <w:pStyle w:val="Sinespaciado"/>
            <w:jc w:val="center"/>
            <w:rPr>
              <w:rFonts w:ascii="Aptos Narrow" w:hAnsi="Aptos Narrow"/>
            </w:rPr>
          </w:pPr>
        </w:p>
        <w:p w14:paraId="445BDDD4" w14:textId="15F93196" w:rsidR="00395C98" w:rsidRDefault="00395C98" w:rsidP="00395C98">
          <w:pPr>
            <w:pStyle w:val="Sinespaciado"/>
            <w:jc w:val="center"/>
            <w:rPr>
              <w:rFonts w:ascii="Aptos Narrow" w:hAnsi="Aptos Narrow"/>
            </w:rPr>
          </w:pPr>
        </w:p>
        <w:p w14:paraId="1707256F" w14:textId="7E8C704A" w:rsidR="008529EF" w:rsidRDefault="008529EF" w:rsidP="00395C98">
          <w:pPr>
            <w:pStyle w:val="Sinespaciado"/>
            <w:jc w:val="center"/>
            <w:rPr>
              <w:rFonts w:ascii="Aptos Narrow" w:hAnsi="Aptos Narrow"/>
            </w:rPr>
          </w:pPr>
        </w:p>
        <w:p w14:paraId="36866B78" w14:textId="77777777" w:rsidR="00395C98" w:rsidRDefault="00395C98" w:rsidP="00395C98">
          <w:pPr>
            <w:pStyle w:val="Sinespaciado"/>
            <w:jc w:val="center"/>
            <w:rPr>
              <w:rFonts w:ascii="Aptos Narrow" w:hAnsi="Aptos Narrow"/>
            </w:rPr>
          </w:pPr>
        </w:p>
        <w:p w14:paraId="678C799E" w14:textId="77777777" w:rsidR="00395C98" w:rsidRPr="00395C98" w:rsidRDefault="00395C98" w:rsidP="00395C98">
          <w:pPr>
            <w:pStyle w:val="Sinespaciado"/>
            <w:jc w:val="center"/>
            <w:rPr>
              <w:rFonts w:ascii="Aptos Narrow" w:hAnsi="Aptos Narrow"/>
            </w:rPr>
          </w:pPr>
        </w:p>
        <w:p w14:paraId="0F96FFDB" w14:textId="77777777" w:rsidR="00395C98" w:rsidRPr="00395C98" w:rsidRDefault="00395C98" w:rsidP="00395C98">
          <w:pPr>
            <w:pStyle w:val="Sinespaciado"/>
            <w:jc w:val="center"/>
            <w:rPr>
              <w:rFonts w:ascii="Aptos Narrow" w:hAnsi="Aptos Narrow"/>
            </w:rPr>
          </w:pPr>
        </w:p>
        <w:p w14:paraId="3563103A" w14:textId="1359D700" w:rsidR="00395C98" w:rsidRPr="00290A54" w:rsidRDefault="00395C98" w:rsidP="00395C98">
          <w:pPr>
            <w:spacing w:after="0" w:line="240" w:lineRule="auto"/>
            <w:jc w:val="center"/>
            <w:rPr>
              <w:rFonts w:ascii="Aptos Narrow" w:hAnsi="Aptos Narrow" w:cs="Poppins"/>
              <w:b/>
              <w:bCs/>
              <w:color w:val="7D2447"/>
              <w:sz w:val="56"/>
              <w:szCs w:val="56"/>
            </w:rPr>
          </w:pPr>
          <w:r w:rsidRPr="00290A54">
            <w:rPr>
              <w:rFonts w:ascii="Aptos Narrow" w:hAnsi="Aptos Narrow" w:cs="Poppins"/>
              <w:b/>
              <w:bCs/>
              <w:color w:val="7D2447"/>
              <w:sz w:val="56"/>
              <w:szCs w:val="56"/>
            </w:rPr>
            <w:t>PLAN MUNICIPAL DE DESARROLLO ZACATLÁN</w:t>
          </w:r>
        </w:p>
        <w:p w14:paraId="4081C8F2" w14:textId="04EA435F" w:rsidR="00395C98" w:rsidRPr="00290A54" w:rsidRDefault="00395C98" w:rsidP="00395C98">
          <w:pPr>
            <w:pStyle w:val="Sinespaciado"/>
            <w:jc w:val="center"/>
            <w:rPr>
              <w:rFonts w:ascii="Aptos Narrow" w:hAnsi="Aptos Narrow"/>
              <w:b/>
              <w:bCs/>
              <w:color w:val="DBC6B3"/>
              <w:sz w:val="36"/>
              <w:szCs w:val="36"/>
            </w:rPr>
          </w:pPr>
          <w:r w:rsidRPr="00290A54">
            <w:rPr>
              <w:rFonts w:ascii="Aptos Narrow" w:hAnsi="Aptos Narrow"/>
              <w:b/>
              <w:bCs/>
              <w:color w:val="DBC6B3"/>
              <w:sz w:val="36"/>
              <w:szCs w:val="36"/>
            </w:rPr>
            <w:t>2024-2027</w:t>
          </w:r>
        </w:p>
        <w:p w14:paraId="49A31E5F" w14:textId="77777777" w:rsidR="00395C98" w:rsidRDefault="00395C98" w:rsidP="00395C98">
          <w:pPr>
            <w:pStyle w:val="Sinespaciado"/>
            <w:jc w:val="center"/>
            <w:rPr>
              <w:rFonts w:ascii="Aptos Narrow" w:hAnsi="Aptos Narrow"/>
            </w:rPr>
          </w:pPr>
        </w:p>
        <w:p w14:paraId="324C050D" w14:textId="77777777" w:rsidR="00395C98" w:rsidRDefault="00395C98" w:rsidP="00395C98">
          <w:pPr>
            <w:pStyle w:val="Sinespaciado"/>
            <w:jc w:val="center"/>
            <w:rPr>
              <w:rFonts w:ascii="Aptos Narrow" w:hAnsi="Aptos Narrow"/>
            </w:rPr>
          </w:pPr>
        </w:p>
        <w:p w14:paraId="774B9017" w14:textId="77777777" w:rsidR="00395C98" w:rsidRDefault="00395C98" w:rsidP="00395C98">
          <w:pPr>
            <w:pStyle w:val="Sinespaciado"/>
            <w:jc w:val="center"/>
            <w:rPr>
              <w:rFonts w:ascii="Aptos Narrow" w:hAnsi="Aptos Narrow"/>
            </w:rPr>
          </w:pPr>
        </w:p>
        <w:p w14:paraId="41BA9B94" w14:textId="77777777" w:rsidR="00395C98" w:rsidRDefault="00395C98" w:rsidP="00395C98">
          <w:pPr>
            <w:pStyle w:val="Sinespaciado"/>
            <w:jc w:val="center"/>
            <w:rPr>
              <w:rFonts w:ascii="Aptos Narrow" w:hAnsi="Aptos Narrow"/>
            </w:rPr>
          </w:pPr>
        </w:p>
        <w:p w14:paraId="30A91529" w14:textId="77777777" w:rsidR="00395C98" w:rsidRPr="00395C98" w:rsidRDefault="00395C98" w:rsidP="00395C98">
          <w:pPr>
            <w:pStyle w:val="Sinespaciado"/>
            <w:jc w:val="center"/>
            <w:rPr>
              <w:rFonts w:ascii="Aptos Narrow" w:hAnsi="Aptos Narrow"/>
            </w:rPr>
          </w:pPr>
        </w:p>
        <w:p w14:paraId="1AA16C88" w14:textId="77777777" w:rsidR="00395C98" w:rsidRPr="00395C98" w:rsidRDefault="00395C98" w:rsidP="00395C98">
          <w:pPr>
            <w:pStyle w:val="Sinespaciado"/>
            <w:jc w:val="center"/>
            <w:rPr>
              <w:rFonts w:ascii="Aptos Narrow" w:hAnsi="Aptos Narrow"/>
            </w:rPr>
          </w:pPr>
        </w:p>
        <w:p w14:paraId="440ADFFF" w14:textId="77777777" w:rsidR="00395C98" w:rsidRPr="00395C98" w:rsidRDefault="00395C98" w:rsidP="00395C98">
          <w:pPr>
            <w:pStyle w:val="Sinespaciado"/>
            <w:jc w:val="center"/>
            <w:rPr>
              <w:rFonts w:ascii="Aptos Narrow" w:hAnsi="Aptos Narrow"/>
            </w:rPr>
          </w:pPr>
        </w:p>
        <w:p w14:paraId="66C28374" w14:textId="77777777" w:rsidR="00395C98" w:rsidRDefault="00395C98" w:rsidP="00395C98">
          <w:pPr>
            <w:pStyle w:val="Sinespaciado"/>
            <w:jc w:val="center"/>
            <w:rPr>
              <w:rFonts w:ascii="Aptos Narrow" w:hAnsi="Aptos Narrow"/>
            </w:rPr>
          </w:pPr>
        </w:p>
        <w:p w14:paraId="0864014A" w14:textId="77777777" w:rsidR="008529EF" w:rsidRDefault="008529EF" w:rsidP="00395C98">
          <w:pPr>
            <w:pStyle w:val="Sinespaciado"/>
            <w:jc w:val="center"/>
            <w:rPr>
              <w:rFonts w:ascii="Aptos Narrow" w:hAnsi="Aptos Narrow"/>
            </w:rPr>
          </w:pPr>
        </w:p>
        <w:p w14:paraId="269AB379" w14:textId="77777777" w:rsidR="008529EF" w:rsidRDefault="008529EF" w:rsidP="00395C98">
          <w:pPr>
            <w:pStyle w:val="Sinespaciado"/>
            <w:jc w:val="center"/>
            <w:rPr>
              <w:rFonts w:ascii="Aptos Narrow" w:hAnsi="Aptos Narrow"/>
            </w:rPr>
          </w:pPr>
        </w:p>
        <w:p w14:paraId="2466A9E3" w14:textId="77777777" w:rsidR="008529EF" w:rsidRDefault="008529EF" w:rsidP="00395C98">
          <w:pPr>
            <w:pStyle w:val="Sinespaciado"/>
            <w:jc w:val="center"/>
            <w:rPr>
              <w:rFonts w:ascii="Aptos Narrow" w:hAnsi="Aptos Narrow"/>
            </w:rPr>
          </w:pPr>
        </w:p>
        <w:p w14:paraId="6613FD46" w14:textId="77777777" w:rsidR="008529EF" w:rsidRDefault="008529EF" w:rsidP="00395C98">
          <w:pPr>
            <w:pStyle w:val="Sinespaciado"/>
            <w:jc w:val="center"/>
            <w:rPr>
              <w:rFonts w:ascii="Aptos Narrow" w:hAnsi="Aptos Narrow"/>
            </w:rPr>
          </w:pPr>
        </w:p>
        <w:p w14:paraId="75427545" w14:textId="26BD33B3" w:rsidR="00395C98" w:rsidRPr="00395C98" w:rsidRDefault="00395C98" w:rsidP="00395C98">
          <w:pPr>
            <w:spacing w:after="0" w:line="240" w:lineRule="auto"/>
            <w:jc w:val="center"/>
            <w:rPr>
              <w:rFonts w:ascii="Aptos Narrow" w:hAnsi="Aptos Narrow" w:cs="Poppins"/>
              <w:b/>
              <w:bCs/>
              <w:color w:val="41504D"/>
              <w:sz w:val="22"/>
              <w:szCs w:val="22"/>
            </w:rPr>
          </w:pPr>
          <w:r w:rsidRPr="00395C98">
            <w:rPr>
              <w:rFonts w:ascii="Aptos Narrow" w:hAnsi="Aptos Narrow" w:cs="Poppins"/>
              <w:b/>
              <w:bCs/>
              <w:color w:val="41504D"/>
              <w:sz w:val="22"/>
              <w:szCs w:val="22"/>
            </w:rPr>
            <w:t>H. AYUNTAMIENTO DE ZACATLÁN</w:t>
          </w:r>
        </w:p>
        <w:p w14:paraId="55330A70" w14:textId="77777777" w:rsidR="00395C98" w:rsidRDefault="00395C98" w:rsidP="00395C98">
          <w:pPr>
            <w:pStyle w:val="Sinespaciado"/>
            <w:jc w:val="center"/>
            <w:rPr>
              <w:rFonts w:ascii="Aptos Narrow" w:hAnsi="Aptos Narrow"/>
            </w:rPr>
          </w:pPr>
        </w:p>
        <w:p w14:paraId="092CE48A" w14:textId="596E56CD" w:rsidR="00395C98" w:rsidRPr="00395C98" w:rsidRDefault="00395C98" w:rsidP="00395C98">
          <w:pPr>
            <w:spacing w:after="0" w:line="240" w:lineRule="auto"/>
            <w:rPr>
              <w:rFonts w:ascii="Aptos Narrow" w:hAnsi="Aptos Narrow"/>
              <w:lang w:val="es-ES"/>
            </w:rPr>
          </w:pPr>
          <w:r w:rsidRPr="00395C98">
            <w:rPr>
              <w:rFonts w:ascii="Aptos Narrow" w:hAnsi="Aptos Narrow"/>
              <w:lang w:val="es-ES"/>
            </w:rPr>
            <w:br w:type="page"/>
          </w:r>
        </w:p>
      </w:sdtContent>
    </w:sdt>
    <w:p w14:paraId="077D25C9" w14:textId="77777777" w:rsidR="00B47DAA" w:rsidRDefault="00B47DAA" w:rsidP="00395C98">
      <w:pPr>
        <w:spacing w:after="0" w:line="240" w:lineRule="auto"/>
        <w:rPr>
          <w:lang w:val="es-ES"/>
        </w:rPr>
      </w:pPr>
    </w:p>
    <w:p w14:paraId="179696B0" w14:textId="77777777" w:rsidR="00395C98" w:rsidRDefault="00395C98" w:rsidP="00395C98">
      <w:pPr>
        <w:spacing w:after="0" w:line="240" w:lineRule="auto"/>
        <w:rPr>
          <w:lang w:val="es-ES"/>
        </w:rPr>
      </w:pPr>
    </w:p>
    <w:p w14:paraId="61903BE0" w14:textId="77777777" w:rsidR="00395C98" w:rsidRDefault="00395C98" w:rsidP="00395C98">
      <w:pPr>
        <w:spacing w:after="0" w:line="240" w:lineRule="auto"/>
        <w:rPr>
          <w:lang w:val="es-ES"/>
        </w:rPr>
      </w:pPr>
    </w:p>
    <w:sdt>
      <w:sdtPr>
        <w:rPr>
          <w:rFonts w:asciiTheme="minorHAnsi" w:eastAsiaTheme="minorHAnsi" w:hAnsiTheme="minorHAnsi" w:cstheme="minorBidi"/>
          <w:b/>
          <w:bCs/>
          <w:color w:val="7D2447"/>
          <w:kern w:val="2"/>
          <w:sz w:val="26"/>
          <w:szCs w:val="26"/>
          <w:lang w:val="es-ES" w:eastAsia="en-US"/>
          <w14:ligatures w14:val="standardContextual"/>
        </w:rPr>
        <w:id w:val="1891221588"/>
        <w:docPartObj>
          <w:docPartGallery w:val="Table of Contents"/>
          <w:docPartUnique/>
        </w:docPartObj>
      </w:sdtPr>
      <w:sdtEndPr>
        <w:rPr>
          <w:b w:val="0"/>
          <w:bCs w:val="0"/>
          <w:color w:val="auto"/>
          <w:sz w:val="24"/>
          <w:szCs w:val="24"/>
        </w:rPr>
      </w:sdtEndPr>
      <w:sdtContent>
        <w:p w14:paraId="387983F2" w14:textId="51610588" w:rsidR="00DD1FD3" w:rsidRPr="009A5F2D" w:rsidRDefault="00DD1FD3" w:rsidP="009A5F2D">
          <w:pPr>
            <w:pStyle w:val="TtuloTDC"/>
            <w:spacing w:before="0" w:line="240" w:lineRule="auto"/>
            <w:rPr>
              <w:rFonts w:ascii="Aptos Narrow" w:hAnsi="Aptos Narrow"/>
              <w:b/>
              <w:bCs/>
              <w:color w:val="7D2447"/>
              <w:sz w:val="26"/>
              <w:szCs w:val="26"/>
              <w:lang w:val="es-ES"/>
            </w:rPr>
          </w:pPr>
          <w:r w:rsidRPr="009A5F2D">
            <w:rPr>
              <w:rFonts w:ascii="Aptos Narrow" w:hAnsi="Aptos Narrow"/>
              <w:b/>
              <w:bCs/>
              <w:color w:val="7D2447"/>
              <w:sz w:val="26"/>
              <w:szCs w:val="26"/>
              <w:lang w:val="es-ES"/>
            </w:rPr>
            <w:t>CONTENIDO</w:t>
          </w:r>
        </w:p>
        <w:p w14:paraId="79090415" w14:textId="77777777" w:rsidR="00DD1FD3" w:rsidRPr="009A5F2D" w:rsidRDefault="00DD1FD3" w:rsidP="009A5F2D">
          <w:pPr>
            <w:spacing w:after="0" w:line="240" w:lineRule="auto"/>
            <w:rPr>
              <w:rFonts w:ascii="Aptos Narrow" w:hAnsi="Aptos Narrow"/>
              <w:sz w:val="22"/>
              <w:szCs w:val="22"/>
              <w:lang w:val="es-ES" w:eastAsia="es-MX"/>
            </w:rPr>
          </w:pPr>
        </w:p>
        <w:p w14:paraId="009EDCFE" w14:textId="77777777" w:rsidR="00DD1FD3" w:rsidRPr="009A5F2D" w:rsidRDefault="00DD1FD3" w:rsidP="009A5F2D">
          <w:pPr>
            <w:spacing w:after="0" w:line="240" w:lineRule="auto"/>
            <w:rPr>
              <w:rFonts w:ascii="Aptos Narrow" w:hAnsi="Aptos Narrow"/>
              <w:sz w:val="22"/>
              <w:szCs w:val="22"/>
              <w:lang w:val="es-ES" w:eastAsia="es-MX"/>
            </w:rPr>
          </w:pPr>
        </w:p>
        <w:p w14:paraId="5DFB51F9" w14:textId="424C1F8D" w:rsidR="009A5F2D" w:rsidRPr="009A5F2D" w:rsidRDefault="00DD1FD3" w:rsidP="009A5F2D">
          <w:pPr>
            <w:pStyle w:val="TDC1"/>
            <w:tabs>
              <w:tab w:val="right" w:leader="dot" w:pos="8828"/>
            </w:tabs>
            <w:spacing w:after="0" w:line="240" w:lineRule="auto"/>
            <w:rPr>
              <w:rFonts w:eastAsiaTheme="minorEastAsia"/>
              <w:noProof/>
              <w:lang w:eastAsia="es-MX"/>
            </w:rPr>
          </w:pPr>
          <w:r w:rsidRPr="009A5F2D">
            <w:rPr>
              <w:rFonts w:ascii="Aptos Narrow" w:hAnsi="Aptos Narrow"/>
              <w:sz w:val="22"/>
              <w:szCs w:val="22"/>
            </w:rPr>
            <w:fldChar w:fldCharType="begin"/>
          </w:r>
          <w:r w:rsidRPr="009A5F2D">
            <w:rPr>
              <w:rFonts w:ascii="Aptos Narrow" w:hAnsi="Aptos Narrow"/>
              <w:sz w:val="22"/>
              <w:szCs w:val="22"/>
            </w:rPr>
            <w:instrText xml:space="preserve"> TOC \o "1-3" \h \z \u </w:instrText>
          </w:r>
          <w:r w:rsidRPr="009A5F2D">
            <w:rPr>
              <w:rFonts w:ascii="Aptos Narrow" w:hAnsi="Aptos Narrow"/>
              <w:sz w:val="22"/>
              <w:szCs w:val="22"/>
            </w:rPr>
            <w:fldChar w:fldCharType="separate"/>
          </w:r>
          <w:hyperlink w:anchor="_Toc185080182" w:history="1">
            <w:r w:rsidR="009A5F2D" w:rsidRPr="009A5F2D">
              <w:rPr>
                <w:rStyle w:val="Hipervnculo"/>
                <w:rFonts w:ascii="Aptos Narrow" w:hAnsi="Aptos Narrow" w:cs="Poppins"/>
                <w:noProof/>
              </w:rPr>
              <w:t>1. MENSAJE DE LA PRESIDENTA MUNICIPAL</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_Toc185080182 \h </w:instrText>
            </w:r>
            <w:r w:rsidR="009A5F2D" w:rsidRPr="009A5F2D">
              <w:rPr>
                <w:noProof/>
                <w:webHidden/>
              </w:rPr>
            </w:r>
            <w:r w:rsidR="009A5F2D" w:rsidRPr="009A5F2D">
              <w:rPr>
                <w:noProof/>
                <w:webHidden/>
              </w:rPr>
              <w:fldChar w:fldCharType="separate"/>
            </w:r>
            <w:r w:rsidR="009A5F2D" w:rsidRPr="009A5F2D">
              <w:rPr>
                <w:noProof/>
                <w:webHidden/>
              </w:rPr>
              <w:t>2</w:t>
            </w:r>
            <w:r w:rsidR="009A5F2D" w:rsidRPr="009A5F2D">
              <w:rPr>
                <w:noProof/>
                <w:webHidden/>
              </w:rPr>
              <w:fldChar w:fldCharType="end"/>
            </w:r>
          </w:hyperlink>
        </w:p>
        <w:p w14:paraId="0D84A6A9" w14:textId="4B277B87"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83" w:history="1">
            <w:r w:rsidR="009A5F2D" w:rsidRPr="009A5F2D">
              <w:rPr>
                <w:rStyle w:val="Hipervnculo"/>
                <w:rFonts w:ascii="Aptos Narrow" w:hAnsi="Aptos Narrow" w:cs="Poppins"/>
                <w:noProof/>
              </w:rPr>
              <w:t>2. INTRODUCCIÓN</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_Toc185080183 \h </w:instrText>
            </w:r>
            <w:r w:rsidR="009A5F2D" w:rsidRPr="009A5F2D">
              <w:rPr>
                <w:noProof/>
                <w:webHidden/>
              </w:rPr>
            </w:r>
            <w:r w:rsidR="009A5F2D" w:rsidRPr="009A5F2D">
              <w:rPr>
                <w:noProof/>
                <w:webHidden/>
              </w:rPr>
              <w:fldChar w:fldCharType="separate"/>
            </w:r>
            <w:r w:rsidR="009A5F2D" w:rsidRPr="009A5F2D">
              <w:rPr>
                <w:noProof/>
                <w:webHidden/>
              </w:rPr>
              <w:t>3</w:t>
            </w:r>
            <w:r w:rsidR="009A5F2D" w:rsidRPr="009A5F2D">
              <w:rPr>
                <w:noProof/>
                <w:webHidden/>
              </w:rPr>
              <w:fldChar w:fldCharType="end"/>
            </w:r>
          </w:hyperlink>
        </w:p>
        <w:p w14:paraId="34FA55C5" w14:textId="2520D2BE"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84" w:history="1">
            <w:r w:rsidR="009A5F2D" w:rsidRPr="009A5F2D">
              <w:rPr>
                <w:rStyle w:val="Hipervnculo"/>
                <w:rFonts w:ascii="Aptos Narrow" w:hAnsi="Aptos Narrow" w:cs="Poppins"/>
                <w:noProof/>
              </w:rPr>
              <w:t>3. MARCO JURÍDICO</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_Toc185080184 \h </w:instrText>
            </w:r>
            <w:r w:rsidR="009A5F2D" w:rsidRPr="009A5F2D">
              <w:rPr>
                <w:noProof/>
                <w:webHidden/>
              </w:rPr>
            </w:r>
            <w:r w:rsidR="009A5F2D" w:rsidRPr="009A5F2D">
              <w:rPr>
                <w:noProof/>
                <w:webHidden/>
              </w:rPr>
              <w:fldChar w:fldCharType="separate"/>
            </w:r>
            <w:r w:rsidR="009A5F2D" w:rsidRPr="009A5F2D">
              <w:rPr>
                <w:noProof/>
                <w:webHidden/>
              </w:rPr>
              <w:t>3</w:t>
            </w:r>
            <w:r w:rsidR="009A5F2D" w:rsidRPr="009A5F2D">
              <w:rPr>
                <w:noProof/>
                <w:webHidden/>
              </w:rPr>
              <w:fldChar w:fldCharType="end"/>
            </w:r>
          </w:hyperlink>
        </w:p>
        <w:p w14:paraId="02B93F23" w14:textId="7E87DF98"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85" w:history="1">
            <w:r w:rsidR="009A5F2D" w:rsidRPr="009A5F2D">
              <w:rPr>
                <w:rStyle w:val="Hipervnculo"/>
                <w:rFonts w:ascii="Aptos Narrow" w:hAnsi="Aptos Narrow" w:cs="Poppins"/>
                <w:noProof/>
              </w:rPr>
              <w:t>4. CONTRIBUCIÓN A LA AGENDA 2030 PARA EL DESARROLLO SOSTENIBLE</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_Toc185080185 \h </w:instrText>
            </w:r>
            <w:r w:rsidR="009A5F2D" w:rsidRPr="009A5F2D">
              <w:rPr>
                <w:noProof/>
                <w:webHidden/>
              </w:rPr>
            </w:r>
            <w:r w:rsidR="009A5F2D" w:rsidRPr="009A5F2D">
              <w:rPr>
                <w:noProof/>
                <w:webHidden/>
              </w:rPr>
              <w:fldChar w:fldCharType="separate"/>
            </w:r>
            <w:r w:rsidR="009A5F2D" w:rsidRPr="009A5F2D">
              <w:rPr>
                <w:noProof/>
                <w:webHidden/>
              </w:rPr>
              <w:t>4</w:t>
            </w:r>
            <w:r w:rsidR="009A5F2D" w:rsidRPr="009A5F2D">
              <w:rPr>
                <w:noProof/>
                <w:webHidden/>
              </w:rPr>
              <w:fldChar w:fldCharType="end"/>
            </w:r>
          </w:hyperlink>
        </w:p>
        <w:p w14:paraId="17B7C9A8" w14:textId="7E3F5A54"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86" w:history="1">
            <w:r w:rsidR="009A5F2D" w:rsidRPr="009A5F2D">
              <w:rPr>
                <w:rStyle w:val="Hipervnculo"/>
                <w:rFonts w:ascii="Aptos Narrow" w:hAnsi="Aptos Narrow" w:cs="Poppins"/>
                <w:noProof/>
              </w:rPr>
              <w:t>5. ALINEACIÓN A INSTRUMENTOS SUPERIORES</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_Toc185080186 \h </w:instrText>
            </w:r>
            <w:r w:rsidR="009A5F2D" w:rsidRPr="009A5F2D">
              <w:rPr>
                <w:noProof/>
                <w:webHidden/>
              </w:rPr>
            </w:r>
            <w:r w:rsidR="009A5F2D" w:rsidRPr="009A5F2D">
              <w:rPr>
                <w:noProof/>
                <w:webHidden/>
              </w:rPr>
              <w:fldChar w:fldCharType="separate"/>
            </w:r>
            <w:r w:rsidR="009A5F2D" w:rsidRPr="009A5F2D">
              <w:rPr>
                <w:noProof/>
                <w:webHidden/>
              </w:rPr>
              <w:t>5</w:t>
            </w:r>
            <w:r w:rsidR="009A5F2D" w:rsidRPr="009A5F2D">
              <w:rPr>
                <w:noProof/>
                <w:webHidden/>
              </w:rPr>
              <w:fldChar w:fldCharType="end"/>
            </w:r>
          </w:hyperlink>
        </w:p>
        <w:p w14:paraId="00BFDE65" w14:textId="2A1676CF" w:rsidR="009A5F2D" w:rsidRPr="009A5F2D" w:rsidRDefault="00DE31E2" w:rsidP="009A5F2D">
          <w:pPr>
            <w:pStyle w:val="TDC2"/>
            <w:tabs>
              <w:tab w:val="right" w:leader="dot" w:pos="8828"/>
            </w:tabs>
            <w:spacing w:after="0" w:line="240" w:lineRule="auto"/>
            <w:rPr>
              <w:noProof/>
            </w:rPr>
          </w:pPr>
          <w:hyperlink w:anchor="_Toc185080187" w:history="1">
            <w:r w:rsidR="009A5F2D" w:rsidRPr="009A5F2D">
              <w:rPr>
                <w:rStyle w:val="Hipervnculo"/>
                <w:rFonts w:ascii="Aptos Narrow" w:hAnsi="Aptos Narrow"/>
                <w:noProof/>
              </w:rPr>
              <w:t>5.1. Plan Nacional de Desarrollo 2019-2024</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_Toc185080187 \h </w:instrText>
            </w:r>
            <w:r w:rsidR="009A5F2D" w:rsidRPr="009A5F2D">
              <w:rPr>
                <w:noProof/>
                <w:webHidden/>
              </w:rPr>
            </w:r>
            <w:r w:rsidR="009A5F2D" w:rsidRPr="009A5F2D">
              <w:rPr>
                <w:noProof/>
                <w:webHidden/>
              </w:rPr>
              <w:fldChar w:fldCharType="separate"/>
            </w:r>
            <w:r w:rsidR="009A5F2D" w:rsidRPr="009A5F2D">
              <w:rPr>
                <w:noProof/>
                <w:webHidden/>
              </w:rPr>
              <w:t>5</w:t>
            </w:r>
            <w:r w:rsidR="009A5F2D" w:rsidRPr="009A5F2D">
              <w:rPr>
                <w:noProof/>
                <w:webHidden/>
              </w:rPr>
              <w:fldChar w:fldCharType="end"/>
            </w:r>
          </w:hyperlink>
        </w:p>
        <w:p w14:paraId="5BC38130" w14:textId="3685FEA9" w:rsidR="009A5F2D" w:rsidRPr="009A5F2D" w:rsidRDefault="00DE31E2" w:rsidP="009A5F2D">
          <w:pPr>
            <w:pStyle w:val="TDC2"/>
            <w:tabs>
              <w:tab w:val="right" w:leader="dot" w:pos="8828"/>
            </w:tabs>
            <w:spacing w:after="0" w:line="240" w:lineRule="auto"/>
            <w:rPr>
              <w:noProof/>
            </w:rPr>
          </w:pPr>
          <w:hyperlink w:anchor="_Toc185080188" w:history="1">
            <w:r w:rsidR="009A5F2D" w:rsidRPr="009A5F2D">
              <w:rPr>
                <w:rStyle w:val="Hipervnculo"/>
                <w:rFonts w:ascii="Aptos Narrow" w:hAnsi="Aptos Narrow"/>
                <w:noProof/>
              </w:rPr>
              <w:t>5.2. Plan Estatal de Desarrollo Puebla 2021-2024. Modificaciones y adecuación</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_Toc185080188 \h </w:instrText>
            </w:r>
            <w:r w:rsidR="009A5F2D" w:rsidRPr="009A5F2D">
              <w:rPr>
                <w:noProof/>
                <w:webHidden/>
              </w:rPr>
            </w:r>
            <w:r w:rsidR="009A5F2D" w:rsidRPr="009A5F2D">
              <w:rPr>
                <w:noProof/>
                <w:webHidden/>
              </w:rPr>
              <w:fldChar w:fldCharType="separate"/>
            </w:r>
            <w:r w:rsidR="009A5F2D" w:rsidRPr="009A5F2D">
              <w:rPr>
                <w:noProof/>
                <w:webHidden/>
              </w:rPr>
              <w:t>6</w:t>
            </w:r>
            <w:r w:rsidR="009A5F2D" w:rsidRPr="009A5F2D">
              <w:rPr>
                <w:noProof/>
                <w:webHidden/>
              </w:rPr>
              <w:fldChar w:fldCharType="end"/>
            </w:r>
          </w:hyperlink>
        </w:p>
        <w:p w14:paraId="763FE6A0" w14:textId="41B02C9E"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89" w:history="1">
            <w:r w:rsidR="009A5F2D" w:rsidRPr="009A5F2D">
              <w:rPr>
                <w:rStyle w:val="Hipervnculo"/>
                <w:rFonts w:ascii="Aptos Narrow" w:hAnsi="Aptos Narrow" w:cs="Poppins"/>
                <w:noProof/>
              </w:rPr>
              <w:t>6. MISIÓN. VISIÓN Y VALORES</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_Toc185080189 \h </w:instrText>
            </w:r>
            <w:r w:rsidR="009A5F2D" w:rsidRPr="009A5F2D">
              <w:rPr>
                <w:noProof/>
                <w:webHidden/>
              </w:rPr>
            </w:r>
            <w:r w:rsidR="009A5F2D" w:rsidRPr="009A5F2D">
              <w:rPr>
                <w:noProof/>
                <w:webHidden/>
              </w:rPr>
              <w:fldChar w:fldCharType="separate"/>
            </w:r>
            <w:r w:rsidR="009A5F2D" w:rsidRPr="009A5F2D">
              <w:rPr>
                <w:noProof/>
                <w:webHidden/>
              </w:rPr>
              <w:t>7</w:t>
            </w:r>
            <w:r w:rsidR="009A5F2D" w:rsidRPr="009A5F2D">
              <w:rPr>
                <w:noProof/>
                <w:webHidden/>
              </w:rPr>
              <w:fldChar w:fldCharType="end"/>
            </w:r>
          </w:hyperlink>
        </w:p>
        <w:p w14:paraId="0C7F8BC7" w14:textId="3A0A53EE"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90" w:history="1">
            <w:r w:rsidR="009A5F2D" w:rsidRPr="009A5F2D">
              <w:rPr>
                <w:rStyle w:val="Hipervnculo"/>
                <w:rFonts w:ascii="Aptos Narrow" w:hAnsi="Aptos Narrow" w:cs="Poppins"/>
                <w:noProof/>
              </w:rPr>
              <w:t>7. METODOLOGÍA</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_Toc185080190 \h </w:instrText>
            </w:r>
            <w:r w:rsidR="009A5F2D" w:rsidRPr="009A5F2D">
              <w:rPr>
                <w:noProof/>
                <w:webHidden/>
              </w:rPr>
            </w:r>
            <w:r w:rsidR="009A5F2D" w:rsidRPr="009A5F2D">
              <w:rPr>
                <w:noProof/>
                <w:webHidden/>
              </w:rPr>
              <w:fldChar w:fldCharType="separate"/>
            </w:r>
            <w:r w:rsidR="009A5F2D" w:rsidRPr="009A5F2D">
              <w:rPr>
                <w:noProof/>
                <w:webHidden/>
              </w:rPr>
              <w:t>7</w:t>
            </w:r>
            <w:r w:rsidR="009A5F2D" w:rsidRPr="009A5F2D">
              <w:rPr>
                <w:noProof/>
                <w:webHidden/>
              </w:rPr>
              <w:fldChar w:fldCharType="end"/>
            </w:r>
          </w:hyperlink>
        </w:p>
        <w:p w14:paraId="14220A51" w14:textId="316C8012"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91" w:history="1">
            <w:r w:rsidR="009A5F2D" w:rsidRPr="009A5F2D">
              <w:rPr>
                <w:rStyle w:val="Hipervnculo"/>
                <w:rFonts w:ascii="Aptos Narrow" w:hAnsi="Aptos Narrow" w:cs="Poppins"/>
                <w:noProof/>
              </w:rPr>
              <w:t>8. PARTICIPACIÓN CIUDADANA</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_Toc185080191 \h </w:instrText>
            </w:r>
            <w:r w:rsidR="009A5F2D" w:rsidRPr="009A5F2D">
              <w:rPr>
                <w:noProof/>
                <w:webHidden/>
              </w:rPr>
            </w:r>
            <w:r w:rsidR="009A5F2D" w:rsidRPr="009A5F2D">
              <w:rPr>
                <w:noProof/>
                <w:webHidden/>
              </w:rPr>
              <w:fldChar w:fldCharType="separate"/>
            </w:r>
            <w:r w:rsidR="009A5F2D" w:rsidRPr="009A5F2D">
              <w:rPr>
                <w:noProof/>
                <w:webHidden/>
              </w:rPr>
              <w:t>7</w:t>
            </w:r>
            <w:r w:rsidR="009A5F2D" w:rsidRPr="009A5F2D">
              <w:rPr>
                <w:noProof/>
                <w:webHidden/>
              </w:rPr>
              <w:fldChar w:fldCharType="end"/>
            </w:r>
          </w:hyperlink>
        </w:p>
        <w:p w14:paraId="78F281AA" w14:textId="725C02A7"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92" w:history="1">
            <w:r w:rsidR="009A5F2D" w:rsidRPr="009A5F2D">
              <w:rPr>
                <w:rStyle w:val="Hipervnculo"/>
                <w:rFonts w:ascii="Aptos Narrow" w:hAnsi="Aptos Narrow" w:cs="Poppins"/>
                <w:noProof/>
              </w:rPr>
              <w:t>9. DIAGNÓSTICO GENERAL</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_Toc185080192 \h </w:instrText>
            </w:r>
            <w:r w:rsidR="009A5F2D" w:rsidRPr="009A5F2D">
              <w:rPr>
                <w:noProof/>
                <w:webHidden/>
              </w:rPr>
            </w:r>
            <w:r w:rsidR="009A5F2D" w:rsidRPr="009A5F2D">
              <w:rPr>
                <w:noProof/>
                <w:webHidden/>
              </w:rPr>
              <w:fldChar w:fldCharType="separate"/>
            </w:r>
            <w:r w:rsidR="009A5F2D" w:rsidRPr="009A5F2D">
              <w:rPr>
                <w:noProof/>
                <w:webHidden/>
              </w:rPr>
              <w:t>8</w:t>
            </w:r>
            <w:r w:rsidR="009A5F2D" w:rsidRPr="009A5F2D">
              <w:rPr>
                <w:noProof/>
                <w:webHidden/>
              </w:rPr>
              <w:fldChar w:fldCharType="end"/>
            </w:r>
          </w:hyperlink>
        </w:p>
        <w:p w14:paraId="0A655876" w14:textId="5FA6ED06"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93" w:history="1">
            <w:r w:rsidR="009A5F2D" w:rsidRPr="009A5F2D">
              <w:rPr>
                <w:rStyle w:val="Hipervnculo"/>
                <w:rFonts w:ascii="Aptos Narrow" w:hAnsi="Aptos Narrow" w:cs="Poppins"/>
                <w:noProof/>
              </w:rPr>
              <w:t>10. COMPONENTES ESTRATÉGICOS</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_Toc185080193 \h </w:instrText>
            </w:r>
            <w:r w:rsidR="009A5F2D" w:rsidRPr="009A5F2D">
              <w:rPr>
                <w:noProof/>
                <w:webHidden/>
              </w:rPr>
            </w:r>
            <w:r w:rsidR="009A5F2D" w:rsidRPr="009A5F2D">
              <w:rPr>
                <w:noProof/>
                <w:webHidden/>
              </w:rPr>
              <w:fldChar w:fldCharType="separate"/>
            </w:r>
            <w:r w:rsidR="009A5F2D" w:rsidRPr="009A5F2D">
              <w:rPr>
                <w:noProof/>
                <w:webHidden/>
              </w:rPr>
              <w:t>8</w:t>
            </w:r>
            <w:r w:rsidR="009A5F2D" w:rsidRPr="009A5F2D">
              <w:rPr>
                <w:noProof/>
                <w:webHidden/>
              </w:rPr>
              <w:fldChar w:fldCharType="end"/>
            </w:r>
          </w:hyperlink>
        </w:p>
        <w:p w14:paraId="6CFF6A86" w14:textId="34CEF429"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94" w:history="1">
            <w:r w:rsidR="009A5F2D" w:rsidRPr="009A5F2D">
              <w:rPr>
                <w:rStyle w:val="Hipervnculo"/>
                <w:rFonts w:ascii="Aptos Narrow" w:hAnsi="Aptos Narrow" w:cs="Poppins"/>
                <w:noProof/>
              </w:rPr>
              <w:t>11. INSTRUMENTACIÓN</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_Toc185080194 \h </w:instrText>
            </w:r>
            <w:r w:rsidR="009A5F2D" w:rsidRPr="009A5F2D">
              <w:rPr>
                <w:noProof/>
                <w:webHidden/>
              </w:rPr>
            </w:r>
            <w:r w:rsidR="009A5F2D" w:rsidRPr="009A5F2D">
              <w:rPr>
                <w:noProof/>
                <w:webHidden/>
              </w:rPr>
              <w:fldChar w:fldCharType="separate"/>
            </w:r>
            <w:r w:rsidR="009A5F2D" w:rsidRPr="009A5F2D">
              <w:rPr>
                <w:noProof/>
                <w:webHidden/>
              </w:rPr>
              <w:t>8</w:t>
            </w:r>
            <w:r w:rsidR="009A5F2D" w:rsidRPr="009A5F2D">
              <w:rPr>
                <w:noProof/>
                <w:webHidden/>
              </w:rPr>
              <w:fldChar w:fldCharType="end"/>
            </w:r>
          </w:hyperlink>
        </w:p>
        <w:p w14:paraId="1DA697B5" w14:textId="2F277826" w:rsidR="009A5F2D" w:rsidRPr="009A5F2D" w:rsidRDefault="00DE31E2" w:rsidP="009A5F2D">
          <w:pPr>
            <w:pStyle w:val="TDC1"/>
            <w:tabs>
              <w:tab w:val="right" w:leader="dot" w:pos="8828"/>
            </w:tabs>
            <w:spacing w:after="0" w:line="240" w:lineRule="auto"/>
            <w:rPr>
              <w:rFonts w:eastAsiaTheme="minorEastAsia"/>
              <w:noProof/>
              <w:lang w:eastAsia="es-MX"/>
            </w:rPr>
          </w:pPr>
          <w:hyperlink w:anchor="_Toc185080195" w:history="1">
            <w:r w:rsidR="009A5F2D" w:rsidRPr="009A5F2D">
              <w:rPr>
                <w:rStyle w:val="Hipervnculo"/>
                <w:rFonts w:ascii="Aptos Narrow" w:hAnsi="Aptos Narrow" w:cs="Poppins"/>
                <w:noProof/>
              </w:rPr>
              <w:t>12. CONTROL, SEGUIMIENTO Y EVALUACIÓN</w:t>
            </w:r>
            <w:r w:rsidR="009A5F2D" w:rsidRPr="009A5F2D">
              <w:rPr>
                <w:noProof/>
                <w:webHidden/>
              </w:rPr>
              <w:tab/>
            </w:r>
            <w:r w:rsidR="009A5F2D" w:rsidRPr="009A5F2D">
              <w:rPr>
                <w:noProof/>
                <w:webHidden/>
              </w:rPr>
              <w:fldChar w:fldCharType="begin"/>
            </w:r>
            <w:r w:rsidR="009A5F2D" w:rsidRPr="009A5F2D">
              <w:rPr>
                <w:noProof/>
                <w:webHidden/>
              </w:rPr>
              <w:instrText xml:space="preserve"> PAGEREF _Toc185080195 \h </w:instrText>
            </w:r>
            <w:r w:rsidR="009A5F2D" w:rsidRPr="009A5F2D">
              <w:rPr>
                <w:noProof/>
                <w:webHidden/>
              </w:rPr>
            </w:r>
            <w:r w:rsidR="009A5F2D" w:rsidRPr="009A5F2D">
              <w:rPr>
                <w:noProof/>
                <w:webHidden/>
              </w:rPr>
              <w:fldChar w:fldCharType="separate"/>
            </w:r>
            <w:r w:rsidR="009A5F2D" w:rsidRPr="009A5F2D">
              <w:rPr>
                <w:noProof/>
                <w:webHidden/>
              </w:rPr>
              <w:t>8</w:t>
            </w:r>
            <w:r w:rsidR="009A5F2D" w:rsidRPr="009A5F2D">
              <w:rPr>
                <w:noProof/>
                <w:webHidden/>
              </w:rPr>
              <w:fldChar w:fldCharType="end"/>
            </w:r>
          </w:hyperlink>
        </w:p>
        <w:p w14:paraId="28C79C2E" w14:textId="1B16CC81" w:rsidR="00DD1FD3" w:rsidRPr="009A5F2D" w:rsidRDefault="00DD1FD3" w:rsidP="009A5F2D">
          <w:pPr>
            <w:spacing w:after="0" w:line="240" w:lineRule="auto"/>
          </w:pPr>
          <w:r w:rsidRPr="009A5F2D">
            <w:rPr>
              <w:rFonts w:ascii="Aptos Narrow" w:hAnsi="Aptos Narrow"/>
              <w:sz w:val="22"/>
              <w:szCs w:val="22"/>
              <w:lang w:val="es-ES"/>
            </w:rPr>
            <w:fldChar w:fldCharType="end"/>
          </w:r>
        </w:p>
      </w:sdtContent>
    </w:sdt>
    <w:p w14:paraId="7CFCBAFB" w14:textId="77777777" w:rsidR="00395C98" w:rsidRDefault="00395C98" w:rsidP="00DD1FD3">
      <w:pPr>
        <w:spacing w:after="0" w:line="240" w:lineRule="auto"/>
        <w:rPr>
          <w:lang w:val="es-ES"/>
        </w:rPr>
      </w:pPr>
    </w:p>
    <w:p w14:paraId="14E6FCCB" w14:textId="77777777" w:rsidR="00395C98" w:rsidRDefault="00395C98" w:rsidP="00395C98">
      <w:pPr>
        <w:spacing w:after="0" w:line="240" w:lineRule="auto"/>
        <w:rPr>
          <w:lang w:val="es-ES"/>
        </w:rPr>
      </w:pPr>
    </w:p>
    <w:p w14:paraId="56C9EF7B" w14:textId="77777777" w:rsidR="00395C98" w:rsidRDefault="00395C98" w:rsidP="00395C98">
      <w:pPr>
        <w:spacing w:after="0" w:line="240" w:lineRule="auto"/>
        <w:rPr>
          <w:lang w:val="es-ES"/>
        </w:rPr>
      </w:pPr>
    </w:p>
    <w:p w14:paraId="25CEAE1C" w14:textId="5D9C9C82" w:rsidR="00395C98" w:rsidRDefault="00395C98">
      <w:pPr>
        <w:rPr>
          <w:lang w:val="es-ES"/>
        </w:rPr>
      </w:pPr>
      <w:r>
        <w:rPr>
          <w:lang w:val="es-ES"/>
        </w:rPr>
        <w:br w:type="page"/>
      </w:r>
    </w:p>
    <w:p w14:paraId="1A65A64F" w14:textId="16CA9868" w:rsidR="00395C98" w:rsidRPr="00903B57" w:rsidRDefault="00395C98" w:rsidP="00CA6CFF">
      <w:pPr>
        <w:pStyle w:val="Ttulo1"/>
        <w:spacing w:before="0" w:after="0" w:line="240" w:lineRule="auto"/>
        <w:rPr>
          <w:rFonts w:ascii="Aptos Narrow" w:hAnsi="Aptos Narrow" w:cs="Poppins"/>
          <w:b/>
          <w:bCs/>
          <w:color w:val="auto"/>
          <w:sz w:val="30"/>
          <w:szCs w:val="30"/>
        </w:rPr>
      </w:pPr>
      <w:bookmarkStart w:id="0" w:name="_Toc185080182"/>
      <w:r w:rsidRPr="00903B57">
        <w:rPr>
          <w:rFonts w:ascii="Aptos Narrow" w:hAnsi="Aptos Narrow" w:cs="Poppins"/>
          <w:b/>
          <w:bCs/>
          <w:color w:val="auto"/>
          <w:sz w:val="30"/>
          <w:szCs w:val="30"/>
        </w:rPr>
        <w:lastRenderedPageBreak/>
        <w:t>1. MENSAJE DE LA PRESIDENTA MUNICIPAL</w:t>
      </w:r>
      <w:bookmarkEnd w:id="0"/>
    </w:p>
    <w:p w14:paraId="5BA26351" w14:textId="77777777" w:rsidR="00395C98" w:rsidRPr="006078F5" w:rsidRDefault="00395C98" w:rsidP="00CA6CFF">
      <w:pPr>
        <w:spacing w:after="0" w:line="240" w:lineRule="auto"/>
        <w:rPr>
          <w:rFonts w:ascii="Aptos Narrow" w:hAnsi="Aptos Narrow"/>
          <w:lang w:val="es-ES"/>
        </w:rPr>
      </w:pPr>
    </w:p>
    <w:p w14:paraId="5AA8EDE0" w14:textId="77777777" w:rsidR="00395C98" w:rsidRPr="006078F5" w:rsidRDefault="00395C98" w:rsidP="00CA6CFF">
      <w:pPr>
        <w:spacing w:after="0" w:line="240" w:lineRule="auto"/>
        <w:rPr>
          <w:rFonts w:ascii="Aptos Narrow" w:hAnsi="Aptos Narrow"/>
          <w:lang w:val="es-ES"/>
        </w:rPr>
      </w:pPr>
    </w:p>
    <w:p w14:paraId="0645F51C" w14:textId="77777777" w:rsidR="00395C98" w:rsidRPr="006078F5" w:rsidRDefault="00395C98" w:rsidP="00CA6CFF">
      <w:pPr>
        <w:spacing w:after="0" w:line="240" w:lineRule="auto"/>
        <w:rPr>
          <w:rFonts w:ascii="Aptos Narrow" w:hAnsi="Aptos Narrow"/>
          <w:lang w:val="es-ES"/>
        </w:rPr>
      </w:pPr>
    </w:p>
    <w:p w14:paraId="50433DE8" w14:textId="77777777" w:rsidR="00395C98" w:rsidRPr="006078F5" w:rsidRDefault="00395C98" w:rsidP="00CA6CFF">
      <w:pPr>
        <w:spacing w:after="0" w:line="240" w:lineRule="auto"/>
        <w:rPr>
          <w:rFonts w:ascii="Aptos Narrow" w:hAnsi="Aptos Narrow"/>
          <w:lang w:val="es-ES"/>
        </w:rPr>
      </w:pPr>
    </w:p>
    <w:p w14:paraId="18B0F52C" w14:textId="77777777" w:rsidR="00395C98" w:rsidRPr="006078F5" w:rsidRDefault="00395C98" w:rsidP="00CA6CFF">
      <w:pPr>
        <w:spacing w:after="0" w:line="240" w:lineRule="auto"/>
        <w:rPr>
          <w:rFonts w:ascii="Aptos Narrow" w:hAnsi="Aptos Narrow"/>
          <w:lang w:val="es-ES"/>
        </w:rPr>
      </w:pPr>
    </w:p>
    <w:p w14:paraId="20D4DF63" w14:textId="3EAAD176" w:rsidR="00395C98" w:rsidRPr="006078F5" w:rsidRDefault="00395C98" w:rsidP="00CA6CFF">
      <w:pPr>
        <w:spacing w:after="0" w:line="240" w:lineRule="auto"/>
        <w:rPr>
          <w:rFonts w:ascii="Aptos Narrow" w:hAnsi="Aptos Narrow"/>
          <w:lang w:val="es-ES"/>
        </w:rPr>
      </w:pPr>
      <w:r w:rsidRPr="006078F5">
        <w:rPr>
          <w:rFonts w:ascii="Aptos Narrow" w:hAnsi="Aptos Narrow"/>
          <w:lang w:val="es-ES"/>
        </w:rPr>
        <w:br w:type="page"/>
      </w:r>
    </w:p>
    <w:p w14:paraId="3A327016" w14:textId="77777777" w:rsidR="00395C98" w:rsidRPr="006078F5" w:rsidRDefault="00395C98" w:rsidP="00CA6CFF">
      <w:pPr>
        <w:spacing w:after="0" w:line="240" w:lineRule="auto"/>
        <w:rPr>
          <w:rFonts w:ascii="Aptos Narrow" w:hAnsi="Aptos Narrow"/>
          <w:lang w:val="es-ES"/>
        </w:rPr>
      </w:pPr>
    </w:p>
    <w:p w14:paraId="2E584B57" w14:textId="77777777" w:rsidR="00395C98" w:rsidRPr="00903B57" w:rsidRDefault="00395C98" w:rsidP="00CA6CFF">
      <w:pPr>
        <w:pStyle w:val="Ttulo1"/>
        <w:spacing w:before="0" w:after="0" w:line="240" w:lineRule="auto"/>
        <w:rPr>
          <w:rFonts w:ascii="Aptos Narrow" w:hAnsi="Aptos Narrow" w:cs="Poppins"/>
          <w:b/>
          <w:bCs/>
          <w:color w:val="auto"/>
          <w:sz w:val="30"/>
          <w:szCs w:val="30"/>
        </w:rPr>
      </w:pPr>
      <w:bookmarkStart w:id="1" w:name="_Toc185080183"/>
      <w:r w:rsidRPr="00903B57">
        <w:rPr>
          <w:rFonts w:ascii="Aptos Narrow" w:hAnsi="Aptos Narrow" w:cs="Poppins"/>
          <w:b/>
          <w:bCs/>
          <w:color w:val="auto"/>
          <w:sz w:val="30"/>
          <w:szCs w:val="30"/>
        </w:rPr>
        <w:t>2. INTRODUCCIÓN</w:t>
      </w:r>
      <w:bookmarkEnd w:id="1"/>
    </w:p>
    <w:p w14:paraId="54C39330" w14:textId="77777777" w:rsidR="00395C98" w:rsidRPr="006078F5" w:rsidRDefault="00395C98" w:rsidP="00CA6CFF">
      <w:pPr>
        <w:spacing w:after="0" w:line="240" w:lineRule="auto"/>
        <w:rPr>
          <w:rFonts w:ascii="Aptos Narrow" w:hAnsi="Aptos Narrow"/>
          <w:lang w:val="es-ES"/>
        </w:rPr>
      </w:pPr>
    </w:p>
    <w:p w14:paraId="08E321CC" w14:textId="77777777" w:rsidR="00395C98" w:rsidRPr="006078F5" w:rsidRDefault="00395C98" w:rsidP="00CA6CFF">
      <w:pPr>
        <w:spacing w:after="0" w:line="240" w:lineRule="auto"/>
        <w:rPr>
          <w:rFonts w:ascii="Aptos Narrow" w:hAnsi="Aptos Narrow"/>
          <w:lang w:val="es-ES"/>
        </w:rPr>
      </w:pPr>
    </w:p>
    <w:p w14:paraId="30C75E66" w14:textId="77777777" w:rsidR="00395C98" w:rsidRPr="006078F5" w:rsidRDefault="00395C98" w:rsidP="00CA6CFF">
      <w:pPr>
        <w:spacing w:after="0" w:line="240" w:lineRule="auto"/>
        <w:rPr>
          <w:rFonts w:ascii="Aptos Narrow" w:hAnsi="Aptos Narrow"/>
          <w:lang w:val="es-ES"/>
        </w:rPr>
      </w:pPr>
    </w:p>
    <w:p w14:paraId="0622414E" w14:textId="77777777" w:rsidR="009D7D1D" w:rsidRPr="006078F5" w:rsidRDefault="009D7D1D" w:rsidP="00CA6CFF">
      <w:pPr>
        <w:spacing w:after="0" w:line="240" w:lineRule="auto"/>
        <w:rPr>
          <w:rFonts w:ascii="Aptos Narrow" w:hAnsi="Aptos Narrow"/>
          <w:lang w:val="es-ES"/>
        </w:rPr>
      </w:pPr>
    </w:p>
    <w:p w14:paraId="2D81C761" w14:textId="77777777" w:rsidR="009D7D1D" w:rsidRPr="006078F5" w:rsidRDefault="009D7D1D" w:rsidP="00CA6CFF">
      <w:pPr>
        <w:spacing w:after="0" w:line="240" w:lineRule="auto"/>
        <w:rPr>
          <w:rFonts w:ascii="Aptos Narrow" w:hAnsi="Aptos Narrow"/>
          <w:lang w:val="es-ES"/>
        </w:rPr>
      </w:pPr>
    </w:p>
    <w:p w14:paraId="3932E8DD" w14:textId="32FA1EF8" w:rsidR="00395C98" w:rsidRPr="00903B57" w:rsidRDefault="00395C98" w:rsidP="00CA6CFF">
      <w:pPr>
        <w:pStyle w:val="Ttulo1"/>
        <w:spacing w:before="0" w:after="0" w:line="240" w:lineRule="auto"/>
        <w:rPr>
          <w:rFonts w:ascii="Aptos Narrow" w:hAnsi="Aptos Narrow" w:cs="Poppins"/>
          <w:b/>
          <w:bCs/>
          <w:color w:val="auto"/>
          <w:sz w:val="30"/>
          <w:szCs w:val="30"/>
        </w:rPr>
      </w:pPr>
      <w:bookmarkStart w:id="2" w:name="_Toc185080184"/>
      <w:r w:rsidRPr="00903B57">
        <w:rPr>
          <w:rFonts w:ascii="Aptos Narrow" w:hAnsi="Aptos Narrow" w:cs="Poppins"/>
          <w:b/>
          <w:bCs/>
          <w:color w:val="auto"/>
          <w:sz w:val="30"/>
          <w:szCs w:val="30"/>
        </w:rPr>
        <w:t>3. MARCO JURÍDICO</w:t>
      </w:r>
      <w:bookmarkEnd w:id="2"/>
    </w:p>
    <w:p w14:paraId="76F3E2E9" w14:textId="77777777" w:rsidR="00395C98" w:rsidRPr="006078F5" w:rsidRDefault="00395C98" w:rsidP="00CA6CFF">
      <w:pPr>
        <w:spacing w:after="0" w:line="240" w:lineRule="auto"/>
        <w:rPr>
          <w:rFonts w:ascii="Aptos Narrow" w:hAnsi="Aptos Narrow"/>
        </w:rPr>
      </w:pPr>
    </w:p>
    <w:p w14:paraId="3F4F5CEF" w14:textId="77777777" w:rsidR="00FE10A6" w:rsidRPr="006078F5" w:rsidRDefault="00FE10A6" w:rsidP="00CA6CFF">
      <w:pPr>
        <w:spacing w:after="0" w:line="240" w:lineRule="auto"/>
        <w:rPr>
          <w:rFonts w:ascii="Aptos Narrow" w:hAnsi="Aptos Narrow"/>
        </w:rPr>
      </w:pPr>
    </w:p>
    <w:p w14:paraId="06015F8B" w14:textId="77777777" w:rsidR="002E117D" w:rsidRPr="006078F5" w:rsidRDefault="002E117D" w:rsidP="00CA6CFF">
      <w:pPr>
        <w:spacing w:after="0" w:line="240" w:lineRule="auto"/>
        <w:rPr>
          <w:rFonts w:ascii="Aptos Narrow" w:hAnsi="Aptos Narrow"/>
        </w:rPr>
      </w:pPr>
    </w:p>
    <w:p w14:paraId="271CF47B" w14:textId="77777777" w:rsidR="00FE10A6" w:rsidRPr="006078F5" w:rsidRDefault="00FE10A6" w:rsidP="00CA6CFF">
      <w:pPr>
        <w:spacing w:after="0" w:line="240" w:lineRule="auto"/>
        <w:rPr>
          <w:rFonts w:ascii="Aptos Narrow" w:hAnsi="Aptos Narrow"/>
        </w:rPr>
      </w:pPr>
    </w:p>
    <w:p w14:paraId="39AC3DC5" w14:textId="77777777" w:rsidR="00FE10A6" w:rsidRPr="006078F5" w:rsidRDefault="00FE10A6" w:rsidP="00CA6CFF">
      <w:pPr>
        <w:spacing w:after="0" w:line="240" w:lineRule="auto"/>
        <w:rPr>
          <w:rFonts w:ascii="Aptos Narrow" w:hAnsi="Aptos Narrow"/>
        </w:rPr>
      </w:pPr>
    </w:p>
    <w:p w14:paraId="36811F3B" w14:textId="7DBB09EB" w:rsidR="002E117D" w:rsidRPr="006078F5" w:rsidRDefault="002E117D">
      <w:pPr>
        <w:rPr>
          <w:rFonts w:ascii="Aptos Narrow" w:hAnsi="Aptos Narrow"/>
        </w:rPr>
      </w:pPr>
      <w:r w:rsidRPr="006078F5">
        <w:rPr>
          <w:rFonts w:ascii="Aptos Narrow" w:hAnsi="Aptos Narrow"/>
        </w:rPr>
        <w:br w:type="page"/>
      </w:r>
    </w:p>
    <w:p w14:paraId="28491A5C" w14:textId="677CF592" w:rsidR="00395C98" w:rsidRPr="00903B57" w:rsidRDefault="00395C98" w:rsidP="00903B57">
      <w:pPr>
        <w:pStyle w:val="Ttulo1"/>
        <w:spacing w:before="0" w:after="0" w:line="240" w:lineRule="auto"/>
        <w:rPr>
          <w:rFonts w:ascii="Aptos Narrow" w:hAnsi="Aptos Narrow" w:cs="Poppins"/>
          <w:b/>
          <w:bCs/>
          <w:color w:val="auto"/>
          <w:sz w:val="30"/>
          <w:szCs w:val="30"/>
        </w:rPr>
      </w:pPr>
      <w:bookmarkStart w:id="3" w:name="_Toc185080185"/>
      <w:r w:rsidRPr="00903B57">
        <w:rPr>
          <w:rFonts w:ascii="Aptos Narrow" w:hAnsi="Aptos Narrow" w:cs="Poppins"/>
          <w:b/>
          <w:bCs/>
          <w:color w:val="auto"/>
          <w:sz w:val="30"/>
          <w:szCs w:val="30"/>
        </w:rPr>
        <w:lastRenderedPageBreak/>
        <w:t>4. CONTRIBUCIÓN A LA AGENDA 2030 PARA EL DESARROLLO SOSTENIBLE</w:t>
      </w:r>
      <w:bookmarkEnd w:id="3"/>
    </w:p>
    <w:p w14:paraId="321146BC" w14:textId="77777777" w:rsidR="00395C98" w:rsidRPr="009F22AD" w:rsidRDefault="00395C98" w:rsidP="00CA6CFF">
      <w:pPr>
        <w:spacing w:after="0" w:line="240" w:lineRule="auto"/>
        <w:rPr>
          <w:rFonts w:ascii="Aptos Narrow" w:hAnsi="Aptos Narrow"/>
        </w:rPr>
      </w:pPr>
    </w:p>
    <w:p w14:paraId="6B0CECE4" w14:textId="4DDAC476" w:rsidR="00FE10A6" w:rsidRPr="009F22AD" w:rsidRDefault="002E117D" w:rsidP="002E117D">
      <w:pPr>
        <w:spacing w:after="0" w:line="240" w:lineRule="auto"/>
        <w:jc w:val="both"/>
        <w:rPr>
          <w:rFonts w:ascii="Aptos Narrow" w:hAnsi="Aptos Narrow"/>
        </w:rPr>
      </w:pPr>
      <w:r w:rsidRPr="009F22AD">
        <w:rPr>
          <w:rFonts w:ascii="Aptos Narrow" w:hAnsi="Aptos Narrow"/>
        </w:rPr>
        <w:t xml:space="preserve">La Agenda 2030 para el Desarrollo Sostenible aprobada por la Asamblea General de las Naciones Unidas en el año 2015, representa el mayor esfuerzo para la definición de propósitos de desarrollo a nivel mundial, y se constituye como el plan de acción global para el logro de la prosperidad </w:t>
      </w:r>
      <w:r w:rsidR="0062485E" w:rsidRPr="009F22AD">
        <w:rPr>
          <w:rFonts w:ascii="Aptos Narrow" w:hAnsi="Aptos Narrow"/>
        </w:rPr>
        <w:t>de las personas y la erradicación de la pobreza extrema bajo un modelo de cuidado del medio ambiente, lucha contra el cambio climático e inclusión social.</w:t>
      </w:r>
    </w:p>
    <w:p w14:paraId="5FCFBBEE" w14:textId="77777777" w:rsidR="0062485E" w:rsidRPr="009F22AD" w:rsidRDefault="0062485E" w:rsidP="002E117D">
      <w:pPr>
        <w:spacing w:after="0" w:line="240" w:lineRule="auto"/>
        <w:jc w:val="both"/>
        <w:rPr>
          <w:rFonts w:ascii="Aptos Narrow" w:hAnsi="Aptos Narrow"/>
        </w:rPr>
      </w:pPr>
    </w:p>
    <w:p w14:paraId="02B89A17" w14:textId="1A51230F" w:rsidR="00DE4847" w:rsidRPr="009F22AD" w:rsidRDefault="00DE4847" w:rsidP="002E117D">
      <w:pPr>
        <w:spacing w:after="0" w:line="240" w:lineRule="auto"/>
        <w:jc w:val="both"/>
        <w:rPr>
          <w:rFonts w:ascii="Aptos Narrow" w:hAnsi="Aptos Narrow"/>
        </w:rPr>
      </w:pPr>
      <w:r w:rsidRPr="009F22AD">
        <w:rPr>
          <w:rFonts w:ascii="Aptos Narrow" w:hAnsi="Aptos Narrow"/>
        </w:rPr>
        <w:t>La agenda definió 17 Objetivos de Desarrollo Sostenible (ODS) y 169 metas para su cumplimiento al año 2030 agrupadas en 5 esferas de acción, las cuales consideran los siguientes propósitos:</w:t>
      </w:r>
    </w:p>
    <w:p w14:paraId="574EE129" w14:textId="77777777" w:rsidR="00DE4847" w:rsidRPr="009F22AD" w:rsidRDefault="00DE4847" w:rsidP="002E117D">
      <w:pPr>
        <w:spacing w:after="0" w:line="240" w:lineRule="auto"/>
        <w:jc w:val="both"/>
        <w:rPr>
          <w:rFonts w:ascii="Aptos Narrow" w:hAnsi="Aptos Narrow"/>
        </w:rPr>
      </w:pPr>
    </w:p>
    <w:p w14:paraId="6EF0BD60" w14:textId="15F5520A" w:rsidR="00DE4847" w:rsidRPr="009F22AD" w:rsidRDefault="006078F5" w:rsidP="006078F5">
      <w:pPr>
        <w:pStyle w:val="Prrafodelista"/>
        <w:numPr>
          <w:ilvl w:val="0"/>
          <w:numId w:val="2"/>
        </w:numPr>
        <w:spacing w:after="0" w:line="240" w:lineRule="auto"/>
        <w:jc w:val="both"/>
        <w:rPr>
          <w:rFonts w:ascii="Aptos Narrow" w:hAnsi="Aptos Narrow"/>
        </w:rPr>
      </w:pPr>
      <w:r w:rsidRPr="009F22AD">
        <w:rPr>
          <w:rFonts w:ascii="Aptos Narrow" w:hAnsi="Aptos Narrow"/>
          <w:b/>
          <w:bCs/>
          <w:color w:val="BF4E14" w:themeColor="accent2" w:themeShade="BF"/>
        </w:rPr>
        <w:t>Personas.</w:t>
      </w:r>
      <w:r w:rsidRPr="009F22AD">
        <w:rPr>
          <w:rFonts w:ascii="Aptos Narrow" w:hAnsi="Aptos Narrow"/>
          <w:color w:val="BF4E14" w:themeColor="accent2" w:themeShade="BF"/>
        </w:rPr>
        <w:t xml:space="preserve"> </w:t>
      </w:r>
      <w:r w:rsidRPr="009F22AD">
        <w:rPr>
          <w:rFonts w:ascii="Aptos Narrow" w:hAnsi="Aptos Narrow"/>
        </w:rPr>
        <w:t>Poner fin a la pobreza y el hambre en todas sus formas y asegurar la dignidad e igualdad de todas las personas.</w:t>
      </w:r>
    </w:p>
    <w:p w14:paraId="155A3CAE" w14:textId="21977C61" w:rsidR="006078F5" w:rsidRPr="009F22AD" w:rsidRDefault="006078F5" w:rsidP="006078F5">
      <w:pPr>
        <w:pStyle w:val="Prrafodelista"/>
        <w:numPr>
          <w:ilvl w:val="0"/>
          <w:numId w:val="2"/>
        </w:numPr>
        <w:spacing w:after="0" w:line="240" w:lineRule="auto"/>
        <w:jc w:val="both"/>
        <w:rPr>
          <w:rFonts w:ascii="Aptos Narrow" w:hAnsi="Aptos Narrow"/>
        </w:rPr>
      </w:pPr>
      <w:r w:rsidRPr="009F22AD">
        <w:rPr>
          <w:rFonts w:ascii="Aptos Narrow" w:hAnsi="Aptos Narrow"/>
          <w:b/>
          <w:bCs/>
          <w:color w:val="BF4E14" w:themeColor="accent2" w:themeShade="BF"/>
        </w:rPr>
        <w:t xml:space="preserve">Planeta: </w:t>
      </w:r>
      <w:r w:rsidRPr="009F22AD">
        <w:rPr>
          <w:rFonts w:ascii="Aptos Narrow" w:hAnsi="Aptos Narrow"/>
        </w:rPr>
        <w:t>Proteger los recursos naturales del planeta y combatir el cambio climático para asegurar un ambiente digno para las futuras generaciones.</w:t>
      </w:r>
    </w:p>
    <w:p w14:paraId="3DAFF545" w14:textId="40474DE5" w:rsidR="006078F5" w:rsidRPr="009F22AD" w:rsidRDefault="006078F5" w:rsidP="006078F5">
      <w:pPr>
        <w:pStyle w:val="Prrafodelista"/>
        <w:numPr>
          <w:ilvl w:val="0"/>
          <w:numId w:val="2"/>
        </w:numPr>
        <w:spacing w:after="0" w:line="240" w:lineRule="auto"/>
        <w:jc w:val="both"/>
        <w:rPr>
          <w:rFonts w:ascii="Aptos Narrow" w:hAnsi="Aptos Narrow"/>
        </w:rPr>
      </w:pPr>
      <w:r w:rsidRPr="009F22AD">
        <w:rPr>
          <w:rFonts w:ascii="Aptos Narrow" w:hAnsi="Aptos Narrow"/>
          <w:b/>
          <w:bCs/>
          <w:color w:val="BF4E14" w:themeColor="accent2" w:themeShade="BF"/>
        </w:rPr>
        <w:t>Prosperidad:</w:t>
      </w:r>
      <w:r w:rsidRPr="009F22AD">
        <w:rPr>
          <w:rFonts w:ascii="Aptos Narrow" w:hAnsi="Aptos Narrow"/>
          <w:color w:val="BF4E14" w:themeColor="accent2" w:themeShade="BF"/>
        </w:rPr>
        <w:t xml:space="preserve"> </w:t>
      </w:r>
      <w:r w:rsidRPr="009F22AD">
        <w:rPr>
          <w:rFonts w:ascii="Aptos Narrow" w:hAnsi="Aptos Narrow"/>
        </w:rPr>
        <w:t>Asegurar que todos puedan disfrutar una vida próspera y plena en armonía con la naturaleza.</w:t>
      </w:r>
    </w:p>
    <w:p w14:paraId="0A083CD9" w14:textId="4CE45637" w:rsidR="006078F5" w:rsidRPr="009F22AD" w:rsidRDefault="006078F5" w:rsidP="006078F5">
      <w:pPr>
        <w:pStyle w:val="Prrafodelista"/>
        <w:numPr>
          <w:ilvl w:val="0"/>
          <w:numId w:val="2"/>
        </w:numPr>
        <w:spacing w:after="0" w:line="240" w:lineRule="auto"/>
        <w:jc w:val="both"/>
        <w:rPr>
          <w:rFonts w:ascii="Aptos Narrow" w:hAnsi="Aptos Narrow"/>
        </w:rPr>
      </w:pPr>
      <w:r w:rsidRPr="009F22AD">
        <w:rPr>
          <w:rFonts w:ascii="Aptos Narrow" w:hAnsi="Aptos Narrow"/>
          <w:b/>
          <w:bCs/>
          <w:color w:val="BF4E14" w:themeColor="accent2" w:themeShade="BF"/>
        </w:rPr>
        <w:t>Paz:</w:t>
      </w:r>
      <w:r w:rsidRPr="009F22AD">
        <w:rPr>
          <w:rFonts w:ascii="Aptos Narrow" w:hAnsi="Aptos Narrow"/>
          <w:color w:val="BF4E14" w:themeColor="accent2" w:themeShade="BF"/>
        </w:rPr>
        <w:t xml:space="preserve"> </w:t>
      </w:r>
      <w:r w:rsidRPr="009F22AD">
        <w:rPr>
          <w:rFonts w:ascii="Aptos Narrow" w:hAnsi="Aptos Narrow"/>
        </w:rPr>
        <w:t>Fomentar sociedades pacíficas, justas e inclusivas.</w:t>
      </w:r>
    </w:p>
    <w:p w14:paraId="333E25D8" w14:textId="14CCEBF8" w:rsidR="006078F5" w:rsidRPr="009F22AD" w:rsidRDefault="006078F5" w:rsidP="006078F5">
      <w:pPr>
        <w:pStyle w:val="Prrafodelista"/>
        <w:numPr>
          <w:ilvl w:val="0"/>
          <w:numId w:val="2"/>
        </w:numPr>
        <w:spacing w:after="0" w:line="240" w:lineRule="auto"/>
        <w:jc w:val="both"/>
        <w:rPr>
          <w:rFonts w:ascii="Aptos Narrow" w:hAnsi="Aptos Narrow"/>
        </w:rPr>
      </w:pPr>
      <w:r w:rsidRPr="009F22AD">
        <w:rPr>
          <w:rFonts w:ascii="Aptos Narrow" w:hAnsi="Aptos Narrow"/>
          <w:b/>
          <w:bCs/>
          <w:color w:val="BF4E14" w:themeColor="accent2" w:themeShade="BF"/>
        </w:rPr>
        <w:t>Alianzas:</w:t>
      </w:r>
      <w:r w:rsidRPr="009F22AD">
        <w:rPr>
          <w:rFonts w:ascii="Aptos Narrow" w:hAnsi="Aptos Narrow"/>
          <w:color w:val="BF4E14" w:themeColor="accent2" w:themeShade="BF"/>
        </w:rPr>
        <w:t xml:space="preserve"> </w:t>
      </w:r>
      <w:r w:rsidRPr="009F22AD">
        <w:rPr>
          <w:rFonts w:ascii="Aptos Narrow" w:hAnsi="Aptos Narrow"/>
        </w:rPr>
        <w:t>Implementar la Agenda 2030 a través de alianzas globales sólidas</w:t>
      </w:r>
    </w:p>
    <w:p w14:paraId="7475979F" w14:textId="77777777" w:rsidR="002E117D" w:rsidRPr="009F22AD" w:rsidRDefault="002E117D" w:rsidP="006078F5">
      <w:pPr>
        <w:spacing w:after="0" w:line="240" w:lineRule="auto"/>
        <w:jc w:val="both"/>
        <w:rPr>
          <w:rFonts w:ascii="Aptos Narrow" w:hAnsi="Aptos Narrow"/>
        </w:rPr>
      </w:pPr>
    </w:p>
    <w:p w14:paraId="0EB91764" w14:textId="77777777" w:rsidR="00796DA8" w:rsidRPr="009F22AD" w:rsidRDefault="000B38BE" w:rsidP="006078F5">
      <w:pPr>
        <w:spacing w:after="0" w:line="240" w:lineRule="auto"/>
        <w:jc w:val="both"/>
        <w:rPr>
          <w:rFonts w:ascii="Aptos Narrow" w:hAnsi="Aptos Narrow"/>
        </w:rPr>
      </w:pPr>
      <w:r w:rsidRPr="009F22AD">
        <w:rPr>
          <w:rFonts w:ascii="Aptos Narrow" w:hAnsi="Aptos Narrow"/>
        </w:rPr>
        <w:t>Con base en lo anterior, y considerando que México ha manifestado</w:t>
      </w:r>
      <w:r w:rsidR="002E6C2A" w:rsidRPr="009F22AD">
        <w:rPr>
          <w:rFonts w:ascii="Aptos Narrow" w:hAnsi="Aptos Narrow"/>
        </w:rPr>
        <w:t xml:space="preserve"> desde el año 2015</w:t>
      </w:r>
      <w:r w:rsidRPr="009F22AD">
        <w:rPr>
          <w:rFonts w:ascii="Aptos Narrow" w:hAnsi="Aptos Narrow"/>
        </w:rPr>
        <w:t xml:space="preserve"> un compromiso firme </w:t>
      </w:r>
      <w:r w:rsidR="00796DA8" w:rsidRPr="009F22AD">
        <w:rPr>
          <w:rFonts w:ascii="Aptos Narrow" w:hAnsi="Aptos Narrow"/>
        </w:rPr>
        <w:t>para</w:t>
      </w:r>
      <w:r w:rsidRPr="009F22AD">
        <w:rPr>
          <w:rFonts w:ascii="Aptos Narrow" w:hAnsi="Aptos Narrow"/>
        </w:rPr>
        <w:t xml:space="preserve"> dar cumplimiento a los ODS y sus metas, el Plan Municipal de Desarrollo</w:t>
      </w:r>
      <w:r w:rsidR="002E6C2A" w:rsidRPr="009F22AD">
        <w:rPr>
          <w:rFonts w:ascii="Aptos Narrow" w:hAnsi="Aptos Narrow"/>
        </w:rPr>
        <w:t xml:space="preserve"> de Zacatlán</w:t>
      </w:r>
      <w:r w:rsidRPr="009F22AD">
        <w:rPr>
          <w:rFonts w:ascii="Aptos Narrow" w:hAnsi="Aptos Narrow"/>
        </w:rPr>
        <w:t xml:space="preserve">, define un plan de acción para la presente administración municipal </w:t>
      </w:r>
      <w:r w:rsidR="00817233" w:rsidRPr="009F22AD">
        <w:rPr>
          <w:rFonts w:ascii="Aptos Narrow" w:hAnsi="Aptos Narrow"/>
        </w:rPr>
        <w:t xml:space="preserve">que </w:t>
      </w:r>
      <w:r w:rsidR="00C65DE9" w:rsidRPr="009F22AD">
        <w:rPr>
          <w:rFonts w:ascii="Aptos Narrow" w:hAnsi="Aptos Narrow"/>
        </w:rPr>
        <w:t xml:space="preserve">alinea sus 5 ejes estratégicos a las 5 esferas de actuación de la Agenda 2030 </w:t>
      </w:r>
      <w:r w:rsidR="00D163CD" w:rsidRPr="009F22AD">
        <w:rPr>
          <w:rFonts w:ascii="Aptos Narrow" w:hAnsi="Aptos Narrow"/>
        </w:rPr>
        <w:t>con la ponderación</w:t>
      </w:r>
      <w:r w:rsidR="002E6C2A" w:rsidRPr="009F22AD">
        <w:rPr>
          <w:rFonts w:ascii="Aptos Narrow" w:hAnsi="Aptos Narrow"/>
        </w:rPr>
        <w:t xml:space="preserve"> necesaria</w:t>
      </w:r>
      <w:r w:rsidR="00D163CD" w:rsidRPr="009F22AD">
        <w:rPr>
          <w:rFonts w:ascii="Aptos Narrow" w:hAnsi="Aptos Narrow"/>
        </w:rPr>
        <w:t xml:space="preserve"> de las prioridades del municipio. </w:t>
      </w:r>
    </w:p>
    <w:p w14:paraId="6D575FF5" w14:textId="77777777" w:rsidR="00796DA8" w:rsidRPr="009F22AD" w:rsidRDefault="00796DA8" w:rsidP="006078F5">
      <w:pPr>
        <w:spacing w:after="0" w:line="240" w:lineRule="auto"/>
        <w:jc w:val="both"/>
        <w:rPr>
          <w:rFonts w:ascii="Aptos Narrow" w:hAnsi="Aptos Narrow"/>
        </w:rPr>
      </w:pPr>
    </w:p>
    <w:p w14:paraId="583A50E8" w14:textId="3EEBF2AC" w:rsidR="002E117D" w:rsidRPr="009F22AD" w:rsidRDefault="00D163CD" w:rsidP="006078F5">
      <w:pPr>
        <w:spacing w:after="0" w:line="240" w:lineRule="auto"/>
        <w:jc w:val="both"/>
        <w:rPr>
          <w:rFonts w:ascii="Aptos Narrow" w:hAnsi="Aptos Narrow"/>
        </w:rPr>
      </w:pPr>
      <w:r w:rsidRPr="009F22AD">
        <w:rPr>
          <w:rFonts w:ascii="Aptos Narrow" w:hAnsi="Aptos Narrow"/>
        </w:rPr>
        <w:t>D</w:t>
      </w:r>
      <w:r w:rsidR="00C65DE9" w:rsidRPr="009F22AD">
        <w:rPr>
          <w:rFonts w:ascii="Aptos Narrow" w:hAnsi="Aptos Narrow"/>
        </w:rPr>
        <w:t xml:space="preserve">e </w:t>
      </w:r>
      <w:r w:rsidRPr="009F22AD">
        <w:rPr>
          <w:rFonts w:ascii="Aptos Narrow" w:hAnsi="Aptos Narrow"/>
        </w:rPr>
        <w:t>esta</w:t>
      </w:r>
      <w:r w:rsidR="00C65DE9" w:rsidRPr="009F22AD">
        <w:rPr>
          <w:rFonts w:ascii="Aptos Narrow" w:hAnsi="Aptos Narrow"/>
        </w:rPr>
        <w:t xml:space="preserve"> forma</w:t>
      </w:r>
      <w:r w:rsidRPr="009F22AD">
        <w:rPr>
          <w:rFonts w:ascii="Aptos Narrow" w:hAnsi="Aptos Narrow"/>
        </w:rPr>
        <w:t>,</w:t>
      </w:r>
      <w:r w:rsidR="00AA2167" w:rsidRPr="009F22AD">
        <w:rPr>
          <w:rFonts w:ascii="Aptos Narrow" w:hAnsi="Aptos Narrow"/>
        </w:rPr>
        <w:t xml:space="preserve"> </w:t>
      </w:r>
      <w:r w:rsidRPr="009F22AD">
        <w:rPr>
          <w:rFonts w:ascii="Aptos Narrow" w:hAnsi="Aptos Narrow"/>
        </w:rPr>
        <w:t xml:space="preserve">el </w:t>
      </w:r>
      <w:r w:rsidR="009363C9" w:rsidRPr="009F22AD">
        <w:rPr>
          <w:rFonts w:ascii="Aptos Narrow" w:hAnsi="Aptos Narrow"/>
        </w:rPr>
        <w:t>“</w:t>
      </w:r>
      <w:r w:rsidRPr="009F22AD">
        <w:rPr>
          <w:rFonts w:ascii="Aptos Narrow" w:hAnsi="Aptos Narrow"/>
        </w:rPr>
        <w:t xml:space="preserve">Eje 1 </w:t>
      </w:r>
      <w:r w:rsidR="009363C9" w:rsidRPr="009F22AD">
        <w:rPr>
          <w:rFonts w:ascii="Aptos Narrow" w:hAnsi="Aptos Narrow"/>
        </w:rPr>
        <w:t>Zacatlán Seguro”</w:t>
      </w:r>
      <w:r w:rsidR="00852ADA" w:rsidRPr="009F22AD">
        <w:rPr>
          <w:rFonts w:ascii="Aptos Narrow" w:hAnsi="Aptos Narrow"/>
        </w:rPr>
        <w:t xml:space="preserve"> </w:t>
      </w:r>
      <w:r w:rsidR="009363C9" w:rsidRPr="009F22AD">
        <w:rPr>
          <w:rFonts w:ascii="Aptos Narrow" w:hAnsi="Aptos Narrow"/>
        </w:rPr>
        <w:t xml:space="preserve">se ajusta a la esfera </w:t>
      </w:r>
      <w:r w:rsidR="00132EA7" w:rsidRPr="009F22AD">
        <w:rPr>
          <w:rFonts w:ascii="Aptos Narrow" w:hAnsi="Aptos Narrow"/>
        </w:rPr>
        <w:t xml:space="preserve">4 Paz, </w:t>
      </w:r>
      <w:r w:rsidR="00852ADA" w:rsidRPr="009F22AD">
        <w:rPr>
          <w:rFonts w:ascii="Aptos Narrow" w:hAnsi="Aptos Narrow"/>
        </w:rPr>
        <w:t>el “Eje 2 Zacatlán Ordenado y Sustentable” busca contribuir a la esfera 2 Planeta, el “Eje 3 Zacatlán con Bienestar”</w:t>
      </w:r>
      <w:r w:rsidR="00CB2517" w:rsidRPr="009F22AD">
        <w:rPr>
          <w:rFonts w:ascii="Aptos Narrow" w:hAnsi="Aptos Narrow"/>
        </w:rPr>
        <w:t xml:space="preserve"> se alinea a la esfera </w:t>
      </w:r>
      <w:r w:rsidR="001925DA" w:rsidRPr="009F22AD">
        <w:rPr>
          <w:rFonts w:ascii="Aptos Narrow" w:hAnsi="Aptos Narrow"/>
        </w:rPr>
        <w:t>1</w:t>
      </w:r>
      <w:r w:rsidR="00CB2517" w:rsidRPr="009F22AD">
        <w:rPr>
          <w:rFonts w:ascii="Aptos Narrow" w:hAnsi="Aptos Narrow"/>
        </w:rPr>
        <w:t xml:space="preserve"> </w:t>
      </w:r>
      <w:r w:rsidR="001925DA" w:rsidRPr="009F22AD">
        <w:rPr>
          <w:rFonts w:ascii="Aptos Narrow" w:hAnsi="Aptos Narrow"/>
        </w:rPr>
        <w:t xml:space="preserve">Personas, el “Eje 4 Zacatlán Próspero” contribuye a la esfera 3 Prosperidad, mientras que el “Eje 5 Zacatlán Moderno, Transparente y Eficaz” </w:t>
      </w:r>
      <w:r w:rsidR="00796DA8" w:rsidRPr="009F22AD">
        <w:rPr>
          <w:rFonts w:ascii="Aptos Narrow" w:hAnsi="Aptos Narrow"/>
        </w:rPr>
        <w:t>busca atender</w:t>
      </w:r>
      <w:r w:rsidR="001925DA" w:rsidRPr="009F22AD">
        <w:rPr>
          <w:rFonts w:ascii="Aptos Narrow" w:hAnsi="Aptos Narrow"/>
        </w:rPr>
        <w:t xml:space="preserve"> a la esfera 5 Alianzas.</w:t>
      </w:r>
      <w:r w:rsidR="00796DA8" w:rsidRPr="009F22AD">
        <w:rPr>
          <w:rFonts w:ascii="Aptos Narrow" w:hAnsi="Aptos Narrow"/>
        </w:rPr>
        <w:t xml:space="preserve"> Adicionalmente, </w:t>
      </w:r>
      <w:r w:rsidR="005446C1" w:rsidRPr="009F22AD">
        <w:rPr>
          <w:rFonts w:ascii="Aptos Narrow" w:hAnsi="Aptos Narrow"/>
        </w:rPr>
        <w:t>a nivel particular, el PMD contempla __ líneas de acción que atienden a alguna meta de los ODS, el __% del total de líneas de acción, con el ODS __ como el de mayor atención con líneas de acción.</w:t>
      </w:r>
    </w:p>
    <w:p w14:paraId="2FD7C628" w14:textId="77777777" w:rsidR="008B46BF" w:rsidRPr="009F22AD" w:rsidRDefault="008B46BF" w:rsidP="00CA6CFF">
      <w:pPr>
        <w:spacing w:after="0" w:line="240" w:lineRule="auto"/>
        <w:rPr>
          <w:rFonts w:ascii="Aptos Narrow" w:hAnsi="Aptos Narrow"/>
        </w:rPr>
      </w:pPr>
    </w:p>
    <w:p w14:paraId="7A737735" w14:textId="3EA8523C" w:rsidR="00FE10A6" w:rsidRPr="009F22AD" w:rsidRDefault="0050573A" w:rsidP="00CA6CFF">
      <w:pPr>
        <w:spacing w:after="0" w:line="240" w:lineRule="auto"/>
        <w:rPr>
          <w:rFonts w:ascii="Aptos Narrow" w:hAnsi="Aptos Narrow"/>
          <w:color w:val="000000" w:themeColor="text1"/>
        </w:rPr>
      </w:pPr>
      <w:r w:rsidRPr="009F22AD">
        <w:rPr>
          <w:rFonts w:ascii="Aptos Narrow" w:hAnsi="Aptos Narrow"/>
          <w:color w:val="000000" w:themeColor="text1"/>
        </w:rPr>
        <w:t xml:space="preserve">Tabla. </w:t>
      </w:r>
      <w:r w:rsidR="00D46DE8" w:rsidRPr="009F22AD">
        <w:rPr>
          <w:rFonts w:ascii="Aptos Narrow" w:hAnsi="Aptos Narrow"/>
          <w:color w:val="000000" w:themeColor="text1"/>
        </w:rPr>
        <w:t>Alineación de los ejes del Plan Municipal de Desarrollo a las esferas de actuación de la Agenda 2030 para el Desarrollo Sostenible.</w:t>
      </w:r>
    </w:p>
    <w:p w14:paraId="44322946" w14:textId="77777777" w:rsidR="0050573A" w:rsidRPr="009F22AD" w:rsidRDefault="0050573A" w:rsidP="00CA6CFF">
      <w:pPr>
        <w:spacing w:after="0" w:line="240" w:lineRule="auto"/>
        <w:rPr>
          <w:rFonts w:ascii="Aptos Narrow" w:hAnsi="Aptos Narrow"/>
        </w:rPr>
      </w:pPr>
    </w:p>
    <w:tbl>
      <w:tblPr>
        <w:tblStyle w:val="Tablaconcuadrculaclara"/>
        <w:tblW w:w="4172" w:type="pct"/>
        <w:tblBorders>
          <w:top w:val="single" w:sz="4" w:space="0" w:color="DBC6B3"/>
          <w:left w:val="single" w:sz="4" w:space="0" w:color="DBC6B3"/>
          <w:bottom w:val="single" w:sz="4" w:space="0" w:color="DBC6B3"/>
          <w:right w:val="single" w:sz="4" w:space="0" w:color="DBC6B3"/>
          <w:insideH w:val="single" w:sz="4" w:space="0" w:color="DBC6B3"/>
          <w:insideV w:val="single" w:sz="4" w:space="0" w:color="DBC6B3"/>
        </w:tblBorders>
        <w:tblLayout w:type="fixed"/>
        <w:tblLook w:val="0600" w:firstRow="0" w:lastRow="0" w:firstColumn="0" w:lastColumn="0" w:noHBand="1" w:noVBand="1"/>
      </w:tblPr>
      <w:tblGrid>
        <w:gridCol w:w="3682"/>
        <w:gridCol w:w="3684"/>
      </w:tblGrid>
      <w:tr w:rsidR="00D46DE8" w:rsidRPr="0050573A" w14:paraId="03E05C04" w14:textId="77777777" w:rsidTr="00D46DE8">
        <w:trPr>
          <w:trHeight w:val="300"/>
        </w:trPr>
        <w:tc>
          <w:tcPr>
            <w:tcW w:w="2499" w:type="pct"/>
            <w:noWrap/>
            <w:vAlign w:val="center"/>
            <w:hideMark/>
          </w:tcPr>
          <w:p w14:paraId="2D6CCE6F" w14:textId="77777777" w:rsidR="0050573A" w:rsidRPr="0050573A" w:rsidRDefault="0050573A" w:rsidP="0050573A">
            <w:pPr>
              <w:jc w:val="center"/>
              <w:rPr>
                <w:rFonts w:ascii="Aptos Narrow" w:eastAsia="Times New Roman" w:hAnsi="Aptos Narrow" w:cs="Times New Roman"/>
                <w:b/>
                <w:bCs/>
                <w:color w:val="7D2447"/>
                <w:kern w:val="0"/>
                <w:sz w:val="22"/>
                <w:szCs w:val="22"/>
                <w:lang w:eastAsia="es-MX"/>
                <w14:ligatures w14:val="none"/>
              </w:rPr>
            </w:pPr>
            <w:r w:rsidRPr="0050573A">
              <w:rPr>
                <w:rFonts w:ascii="Aptos Narrow" w:eastAsia="Times New Roman" w:hAnsi="Aptos Narrow" w:cs="Times New Roman"/>
                <w:b/>
                <w:bCs/>
                <w:color w:val="7D2447"/>
                <w:kern w:val="0"/>
                <w:sz w:val="22"/>
                <w:szCs w:val="22"/>
                <w:lang w:eastAsia="es-MX"/>
                <w14:ligatures w14:val="none"/>
              </w:rPr>
              <w:t>EJE ESTRATÉGICO</w:t>
            </w:r>
          </w:p>
        </w:tc>
        <w:tc>
          <w:tcPr>
            <w:tcW w:w="2501" w:type="pct"/>
            <w:noWrap/>
            <w:vAlign w:val="center"/>
            <w:hideMark/>
          </w:tcPr>
          <w:p w14:paraId="423845F3" w14:textId="77777777" w:rsidR="0050573A" w:rsidRPr="0050573A" w:rsidRDefault="0050573A" w:rsidP="0050573A">
            <w:pPr>
              <w:jc w:val="center"/>
              <w:rPr>
                <w:rFonts w:ascii="Aptos Narrow" w:eastAsia="Times New Roman" w:hAnsi="Aptos Narrow" w:cs="Times New Roman"/>
                <w:b/>
                <w:bCs/>
                <w:color w:val="7D2447"/>
                <w:kern w:val="0"/>
                <w:sz w:val="22"/>
                <w:szCs w:val="22"/>
                <w:lang w:eastAsia="es-MX"/>
                <w14:ligatures w14:val="none"/>
              </w:rPr>
            </w:pPr>
            <w:r w:rsidRPr="0050573A">
              <w:rPr>
                <w:rFonts w:ascii="Aptos Narrow" w:eastAsia="Times New Roman" w:hAnsi="Aptos Narrow" w:cs="Times New Roman"/>
                <w:b/>
                <w:bCs/>
                <w:color w:val="7D2447"/>
                <w:kern w:val="0"/>
                <w:sz w:val="22"/>
                <w:szCs w:val="22"/>
                <w:lang w:eastAsia="es-MX"/>
                <w14:ligatures w14:val="none"/>
              </w:rPr>
              <w:t>ESFERA DE LA AGENDA 2030 PARA EL DESARROLLO SOSTENIBLE</w:t>
            </w:r>
          </w:p>
        </w:tc>
      </w:tr>
      <w:tr w:rsidR="00D46DE8" w:rsidRPr="0050573A" w14:paraId="6B3527D7" w14:textId="77777777" w:rsidTr="00D46DE8">
        <w:trPr>
          <w:trHeight w:val="300"/>
        </w:trPr>
        <w:tc>
          <w:tcPr>
            <w:tcW w:w="2499" w:type="pct"/>
            <w:noWrap/>
            <w:vAlign w:val="center"/>
            <w:hideMark/>
          </w:tcPr>
          <w:p w14:paraId="5136A5AC" w14:textId="4013EAB8"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1 Zacatlán Seguro</w:t>
            </w:r>
          </w:p>
        </w:tc>
        <w:tc>
          <w:tcPr>
            <w:tcW w:w="2501" w:type="pct"/>
            <w:noWrap/>
            <w:vAlign w:val="center"/>
            <w:hideMark/>
          </w:tcPr>
          <w:p w14:paraId="387E955F" w14:textId="2F507765"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4 Paz</w:t>
            </w:r>
          </w:p>
        </w:tc>
      </w:tr>
      <w:tr w:rsidR="00D46DE8" w:rsidRPr="0050573A" w14:paraId="2DF1A655" w14:textId="77777777" w:rsidTr="00D46DE8">
        <w:trPr>
          <w:trHeight w:val="300"/>
        </w:trPr>
        <w:tc>
          <w:tcPr>
            <w:tcW w:w="2499" w:type="pct"/>
            <w:noWrap/>
            <w:vAlign w:val="center"/>
            <w:hideMark/>
          </w:tcPr>
          <w:p w14:paraId="71464423" w14:textId="58E7E20B"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lastRenderedPageBreak/>
              <w:t xml:space="preserve">Eje 2 Zacatlán Ordenado </w:t>
            </w:r>
            <w:r w:rsidR="00FD1A11">
              <w:rPr>
                <w:rFonts w:ascii="Aptos Narrow" w:eastAsia="Times New Roman" w:hAnsi="Aptos Narrow" w:cs="Times New Roman"/>
                <w:color w:val="000000"/>
                <w:kern w:val="0"/>
                <w:sz w:val="22"/>
                <w:szCs w:val="22"/>
                <w:lang w:eastAsia="es-MX"/>
                <w14:ligatures w14:val="none"/>
              </w:rPr>
              <w:t>y</w:t>
            </w:r>
            <w:r w:rsidRPr="0050573A">
              <w:rPr>
                <w:rFonts w:ascii="Aptos Narrow" w:eastAsia="Times New Roman" w:hAnsi="Aptos Narrow" w:cs="Times New Roman"/>
                <w:color w:val="000000"/>
                <w:kern w:val="0"/>
                <w:sz w:val="22"/>
                <w:szCs w:val="22"/>
                <w:lang w:eastAsia="es-MX"/>
                <w14:ligatures w14:val="none"/>
              </w:rPr>
              <w:t xml:space="preserve"> Sustentable</w:t>
            </w:r>
          </w:p>
        </w:tc>
        <w:tc>
          <w:tcPr>
            <w:tcW w:w="2501" w:type="pct"/>
            <w:noWrap/>
            <w:vAlign w:val="center"/>
            <w:hideMark/>
          </w:tcPr>
          <w:p w14:paraId="2FB0D53F" w14:textId="5512CC68"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2 Planeta</w:t>
            </w:r>
          </w:p>
        </w:tc>
      </w:tr>
      <w:tr w:rsidR="00D46DE8" w:rsidRPr="0050573A" w14:paraId="5EE657A2" w14:textId="77777777" w:rsidTr="00D46DE8">
        <w:trPr>
          <w:trHeight w:val="300"/>
        </w:trPr>
        <w:tc>
          <w:tcPr>
            <w:tcW w:w="2499" w:type="pct"/>
            <w:noWrap/>
            <w:vAlign w:val="center"/>
            <w:hideMark/>
          </w:tcPr>
          <w:p w14:paraId="2A86D98E" w14:textId="113973FC"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 xml:space="preserve">Eje 3 Zacatlán </w:t>
            </w:r>
            <w:r>
              <w:rPr>
                <w:rFonts w:ascii="Aptos Narrow" w:eastAsia="Times New Roman" w:hAnsi="Aptos Narrow" w:cs="Times New Roman"/>
                <w:color w:val="000000"/>
                <w:kern w:val="0"/>
                <w:sz w:val="22"/>
                <w:szCs w:val="22"/>
                <w:lang w:eastAsia="es-MX"/>
                <w14:ligatures w14:val="none"/>
              </w:rPr>
              <w:t>c</w:t>
            </w:r>
            <w:r w:rsidRPr="0050573A">
              <w:rPr>
                <w:rFonts w:ascii="Aptos Narrow" w:eastAsia="Times New Roman" w:hAnsi="Aptos Narrow" w:cs="Times New Roman"/>
                <w:color w:val="000000"/>
                <w:kern w:val="0"/>
                <w:sz w:val="22"/>
                <w:szCs w:val="22"/>
                <w:lang w:eastAsia="es-MX"/>
                <w14:ligatures w14:val="none"/>
              </w:rPr>
              <w:t>on Bienestar</w:t>
            </w:r>
          </w:p>
        </w:tc>
        <w:tc>
          <w:tcPr>
            <w:tcW w:w="2501" w:type="pct"/>
            <w:noWrap/>
            <w:vAlign w:val="center"/>
            <w:hideMark/>
          </w:tcPr>
          <w:p w14:paraId="1254EBCA" w14:textId="678ADA55"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1 Personas</w:t>
            </w:r>
          </w:p>
        </w:tc>
      </w:tr>
      <w:tr w:rsidR="00D46DE8" w:rsidRPr="0050573A" w14:paraId="55BFE24A" w14:textId="77777777" w:rsidTr="00D46DE8">
        <w:trPr>
          <w:trHeight w:val="300"/>
        </w:trPr>
        <w:tc>
          <w:tcPr>
            <w:tcW w:w="2499" w:type="pct"/>
            <w:noWrap/>
            <w:vAlign w:val="center"/>
            <w:hideMark/>
          </w:tcPr>
          <w:p w14:paraId="45BCC4FB" w14:textId="7BB2807B"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4 Zacatlán Próspero</w:t>
            </w:r>
          </w:p>
        </w:tc>
        <w:tc>
          <w:tcPr>
            <w:tcW w:w="2501" w:type="pct"/>
            <w:noWrap/>
            <w:vAlign w:val="center"/>
            <w:hideMark/>
          </w:tcPr>
          <w:p w14:paraId="75DDB6EF" w14:textId="1478AA76"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3 Prosperidad</w:t>
            </w:r>
          </w:p>
        </w:tc>
      </w:tr>
      <w:tr w:rsidR="00D46DE8" w:rsidRPr="0050573A" w14:paraId="0A088629" w14:textId="77777777" w:rsidTr="00D46DE8">
        <w:trPr>
          <w:trHeight w:val="300"/>
        </w:trPr>
        <w:tc>
          <w:tcPr>
            <w:tcW w:w="2499" w:type="pct"/>
            <w:noWrap/>
            <w:vAlign w:val="center"/>
            <w:hideMark/>
          </w:tcPr>
          <w:p w14:paraId="3D590747" w14:textId="36DBD9E5"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 xml:space="preserve">Eje 5 Zacatlán Moderno, Transparente </w:t>
            </w:r>
            <w:r w:rsidR="00FD1A11">
              <w:rPr>
                <w:rFonts w:ascii="Aptos Narrow" w:eastAsia="Times New Roman" w:hAnsi="Aptos Narrow" w:cs="Times New Roman"/>
                <w:color w:val="000000"/>
                <w:kern w:val="0"/>
                <w:sz w:val="22"/>
                <w:szCs w:val="22"/>
                <w:lang w:eastAsia="es-MX"/>
                <w14:ligatures w14:val="none"/>
              </w:rPr>
              <w:t>y</w:t>
            </w:r>
            <w:r w:rsidRPr="0050573A">
              <w:rPr>
                <w:rFonts w:ascii="Aptos Narrow" w:eastAsia="Times New Roman" w:hAnsi="Aptos Narrow" w:cs="Times New Roman"/>
                <w:color w:val="000000"/>
                <w:kern w:val="0"/>
                <w:sz w:val="22"/>
                <w:szCs w:val="22"/>
                <w:lang w:eastAsia="es-MX"/>
                <w14:ligatures w14:val="none"/>
              </w:rPr>
              <w:t xml:space="preserve"> Eficaz</w:t>
            </w:r>
          </w:p>
        </w:tc>
        <w:tc>
          <w:tcPr>
            <w:tcW w:w="2501" w:type="pct"/>
            <w:noWrap/>
            <w:vAlign w:val="center"/>
            <w:hideMark/>
          </w:tcPr>
          <w:p w14:paraId="1B78F2D5" w14:textId="37A37824"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5 Alianzas</w:t>
            </w:r>
          </w:p>
        </w:tc>
      </w:tr>
      <w:tr w:rsidR="00D46DE8" w:rsidRPr="0050573A" w14:paraId="4D08B894" w14:textId="77777777" w:rsidTr="00D46DE8">
        <w:trPr>
          <w:trHeight w:val="300"/>
        </w:trPr>
        <w:tc>
          <w:tcPr>
            <w:tcW w:w="2499" w:type="pct"/>
            <w:noWrap/>
            <w:vAlign w:val="center"/>
            <w:hideMark/>
          </w:tcPr>
          <w:p w14:paraId="040F8FE4" w14:textId="77777777" w:rsidR="0050573A" w:rsidRPr="0050573A" w:rsidRDefault="0050573A" w:rsidP="0050573A">
            <w:pPr>
              <w:jc w:val="center"/>
              <w:rPr>
                <w:rFonts w:ascii="Aptos Narrow" w:eastAsia="Times New Roman" w:hAnsi="Aptos Narrow" w:cs="Times New Roman"/>
                <w:color w:val="000000"/>
                <w:kern w:val="0"/>
                <w:sz w:val="22"/>
                <w:szCs w:val="22"/>
                <w:lang w:eastAsia="es-MX"/>
                <w14:ligatures w14:val="none"/>
              </w:rPr>
            </w:pPr>
          </w:p>
        </w:tc>
        <w:tc>
          <w:tcPr>
            <w:tcW w:w="2501" w:type="pct"/>
            <w:noWrap/>
            <w:vAlign w:val="center"/>
            <w:hideMark/>
          </w:tcPr>
          <w:p w14:paraId="640FCBC2" w14:textId="77777777" w:rsidR="0050573A" w:rsidRPr="0050573A" w:rsidRDefault="0050573A" w:rsidP="0050573A">
            <w:pPr>
              <w:jc w:val="center"/>
              <w:rPr>
                <w:rFonts w:ascii="Times New Roman" w:eastAsia="Times New Roman" w:hAnsi="Times New Roman" w:cs="Times New Roman"/>
                <w:kern w:val="0"/>
                <w:sz w:val="20"/>
                <w:szCs w:val="20"/>
                <w:lang w:eastAsia="es-MX"/>
                <w14:ligatures w14:val="none"/>
              </w:rPr>
            </w:pPr>
          </w:p>
        </w:tc>
      </w:tr>
      <w:tr w:rsidR="00D46DE8" w:rsidRPr="0050573A" w14:paraId="64B65012" w14:textId="77777777" w:rsidTr="00D46DE8">
        <w:trPr>
          <w:trHeight w:val="300"/>
        </w:trPr>
        <w:tc>
          <w:tcPr>
            <w:tcW w:w="2499" w:type="pct"/>
            <w:noWrap/>
            <w:vAlign w:val="center"/>
            <w:hideMark/>
          </w:tcPr>
          <w:p w14:paraId="629DDD35" w14:textId="0C0731C8"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Transversal Zacatlán Inclusivo</w:t>
            </w:r>
          </w:p>
        </w:tc>
        <w:tc>
          <w:tcPr>
            <w:tcW w:w="2501" w:type="pct"/>
            <w:noWrap/>
            <w:vAlign w:val="center"/>
            <w:hideMark/>
          </w:tcPr>
          <w:p w14:paraId="5D3C131E" w14:textId="1E60055D"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1 Personas</w:t>
            </w:r>
          </w:p>
        </w:tc>
      </w:tr>
      <w:tr w:rsidR="00D46DE8" w:rsidRPr="0050573A" w14:paraId="634B6E7E" w14:textId="77777777" w:rsidTr="00D46DE8">
        <w:trPr>
          <w:trHeight w:val="300"/>
        </w:trPr>
        <w:tc>
          <w:tcPr>
            <w:tcW w:w="2499" w:type="pct"/>
            <w:noWrap/>
            <w:vAlign w:val="center"/>
            <w:hideMark/>
          </w:tcPr>
          <w:p w14:paraId="412AAB24" w14:textId="617DCF54"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Transversal Zacatlán Íntegro</w:t>
            </w:r>
          </w:p>
        </w:tc>
        <w:tc>
          <w:tcPr>
            <w:tcW w:w="2501" w:type="pct"/>
            <w:noWrap/>
            <w:vAlign w:val="center"/>
            <w:hideMark/>
          </w:tcPr>
          <w:p w14:paraId="1CF44D6F" w14:textId="19534311"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5 Alianzas</w:t>
            </w:r>
          </w:p>
        </w:tc>
      </w:tr>
      <w:tr w:rsidR="00D46DE8" w:rsidRPr="0050573A" w14:paraId="1E457360" w14:textId="77777777" w:rsidTr="00D46DE8">
        <w:trPr>
          <w:trHeight w:val="300"/>
        </w:trPr>
        <w:tc>
          <w:tcPr>
            <w:tcW w:w="2499" w:type="pct"/>
            <w:noWrap/>
            <w:vAlign w:val="center"/>
            <w:hideMark/>
          </w:tcPr>
          <w:p w14:paraId="5FDAC970" w14:textId="0F6C81F7"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Transversal Zacatlán Sustentable</w:t>
            </w:r>
          </w:p>
        </w:tc>
        <w:tc>
          <w:tcPr>
            <w:tcW w:w="2501" w:type="pct"/>
            <w:noWrap/>
            <w:vAlign w:val="center"/>
            <w:hideMark/>
          </w:tcPr>
          <w:p w14:paraId="676EBC94" w14:textId="568286FB" w:rsidR="0050573A" w:rsidRPr="0050573A" w:rsidRDefault="00517479" w:rsidP="0050573A">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2 Planeta</w:t>
            </w:r>
          </w:p>
        </w:tc>
      </w:tr>
    </w:tbl>
    <w:p w14:paraId="5C5F77BA" w14:textId="77777777" w:rsidR="003467CC" w:rsidRDefault="003467CC" w:rsidP="00CA6CFF">
      <w:pPr>
        <w:spacing w:after="0" w:line="240" w:lineRule="auto"/>
        <w:rPr>
          <w:rFonts w:ascii="Aptos Narrow" w:hAnsi="Aptos Narrow"/>
        </w:rPr>
      </w:pPr>
    </w:p>
    <w:p w14:paraId="4FF668C3" w14:textId="211F2F55" w:rsidR="003467CC" w:rsidRPr="00D46DE8" w:rsidRDefault="00D46DE8" w:rsidP="00CA6CFF">
      <w:pPr>
        <w:spacing w:after="0" w:line="240" w:lineRule="auto"/>
        <w:rPr>
          <w:rFonts w:ascii="Aptos Narrow" w:hAnsi="Aptos Narrow"/>
          <w:sz w:val="18"/>
          <w:szCs w:val="18"/>
        </w:rPr>
      </w:pPr>
      <w:r w:rsidRPr="00D46DE8">
        <w:rPr>
          <w:rFonts w:ascii="Aptos Narrow" w:hAnsi="Aptos Narrow"/>
          <w:sz w:val="18"/>
          <w:szCs w:val="18"/>
        </w:rPr>
        <w:t>Fuente. Elaboración propia.</w:t>
      </w:r>
    </w:p>
    <w:p w14:paraId="060CF7D9" w14:textId="77777777" w:rsidR="003467CC" w:rsidRPr="006078F5" w:rsidRDefault="003467CC" w:rsidP="00CA6CFF">
      <w:pPr>
        <w:spacing w:after="0" w:line="240" w:lineRule="auto"/>
        <w:rPr>
          <w:rFonts w:ascii="Aptos Narrow" w:hAnsi="Aptos Narrow"/>
        </w:rPr>
      </w:pPr>
    </w:p>
    <w:p w14:paraId="6BAA754E" w14:textId="2D823A05" w:rsidR="00395C98" w:rsidRPr="00903B57" w:rsidRDefault="00395C98" w:rsidP="006078F5">
      <w:pPr>
        <w:pStyle w:val="Ttulo1"/>
        <w:spacing w:before="0" w:after="0" w:line="240" w:lineRule="auto"/>
        <w:rPr>
          <w:rFonts w:ascii="Aptos Narrow" w:hAnsi="Aptos Narrow" w:cs="Poppins"/>
          <w:b/>
          <w:bCs/>
          <w:color w:val="auto"/>
          <w:sz w:val="30"/>
          <w:szCs w:val="30"/>
        </w:rPr>
      </w:pPr>
      <w:bookmarkStart w:id="4" w:name="_Toc185080186"/>
      <w:r w:rsidRPr="00903B57">
        <w:rPr>
          <w:rFonts w:ascii="Aptos Narrow" w:hAnsi="Aptos Narrow" w:cs="Poppins"/>
          <w:b/>
          <w:bCs/>
          <w:color w:val="auto"/>
          <w:sz w:val="30"/>
          <w:szCs w:val="30"/>
        </w:rPr>
        <w:t>5. ALINEACIÓN A INSTRUMENTOS SUPERIORES</w:t>
      </w:r>
      <w:bookmarkEnd w:id="4"/>
    </w:p>
    <w:p w14:paraId="460C33F0" w14:textId="77777777" w:rsidR="00395C98" w:rsidRPr="006078F5" w:rsidRDefault="00395C98" w:rsidP="00240DF9">
      <w:pPr>
        <w:spacing w:after="0" w:line="240" w:lineRule="auto"/>
        <w:rPr>
          <w:rFonts w:ascii="Aptos Narrow" w:hAnsi="Aptos Narrow"/>
        </w:rPr>
      </w:pPr>
    </w:p>
    <w:p w14:paraId="56DC79C3" w14:textId="54816D64" w:rsidR="00395C98" w:rsidRPr="00240DF9" w:rsidRDefault="00124B95" w:rsidP="00240DF9">
      <w:pPr>
        <w:pStyle w:val="Ttulo2"/>
        <w:spacing w:before="0" w:after="0" w:line="240" w:lineRule="auto"/>
        <w:rPr>
          <w:rFonts w:ascii="Aptos Narrow" w:hAnsi="Aptos Narrow"/>
          <w:b/>
          <w:bCs/>
          <w:color w:val="7D2447"/>
          <w:sz w:val="26"/>
          <w:szCs w:val="26"/>
        </w:rPr>
      </w:pPr>
      <w:bookmarkStart w:id="5" w:name="_Toc185080187"/>
      <w:r>
        <w:rPr>
          <w:rFonts w:ascii="Aptos Narrow" w:hAnsi="Aptos Narrow"/>
          <w:b/>
          <w:bCs/>
          <w:color w:val="7D2447"/>
          <w:sz w:val="26"/>
          <w:szCs w:val="26"/>
        </w:rPr>
        <w:t xml:space="preserve">5.1. </w:t>
      </w:r>
      <w:r w:rsidR="00903B57" w:rsidRPr="00240DF9">
        <w:rPr>
          <w:rFonts w:ascii="Aptos Narrow" w:hAnsi="Aptos Narrow"/>
          <w:b/>
          <w:bCs/>
          <w:color w:val="7D2447"/>
          <w:sz w:val="26"/>
          <w:szCs w:val="26"/>
        </w:rPr>
        <w:t>Plan Nacional de Desarrollo 2019-2024</w:t>
      </w:r>
      <w:bookmarkEnd w:id="5"/>
    </w:p>
    <w:p w14:paraId="6AB9FBEC" w14:textId="77777777" w:rsidR="00FE10A6" w:rsidRPr="006078F5" w:rsidRDefault="00FE10A6" w:rsidP="00240DF9">
      <w:pPr>
        <w:spacing w:after="0" w:line="240" w:lineRule="auto"/>
        <w:rPr>
          <w:rFonts w:ascii="Aptos Narrow" w:hAnsi="Aptos Narrow"/>
        </w:rPr>
      </w:pPr>
    </w:p>
    <w:p w14:paraId="04E932C6" w14:textId="3EFABF4F" w:rsidR="00FE10A6" w:rsidRDefault="00240DF9" w:rsidP="00517AF4">
      <w:pPr>
        <w:spacing w:after="0" w:line="240" w:lineRule="auto"/>
        <w:jc w:val="both"/>
        <w:rPr>
          <w:rFonts w:ascii="Aptos Narrow" w:hAnsi="Aptos Narrow"/>
        </w:rPr>
      </w:pPr>
      <w:r>
        <w:rPr>
          <w:rFonts w:ascii="Aptos Narrow" w:hAnsi="Aptos Narrow"/>
        </w:rPr>
        <w:t>El Plan Nacional de Desarrollo 2019-2024</w:t>
      </w:r>
      <w:r w:rsidR="00517AF4">
        <w:rPr>
          <w:rFonts w:ascii="Aptos Narrow" w:hAnsi="Aptos Narrow"/>
        </w:rPr>
        <w:t xml:space="preserve"> (PND)</w:t>
      </w:r>
      <w:r>
        <w:rPr>
          <w:rFonts w:ascii="Aptos Narrow" w:hAnsi="Aptos Narrow"/>
        </w:rPr>
        <w:t xml:space="preserve">, publicado en el Diario Oficial de la Federación el </w:t>
      </w:r>
      <w:r w:rsidR="00517479">
        <w:rPr>
          <w:rFonts w:ascii="Aptos Narrow" w:hAnsi="Aptos Narrow"/>
        </w:rPr>
        <w:t xml:space="preserve">12 de julio de 2019, </w:t>
      </w:r>
      <w:r w:rsidR="00517AF4">
        <w:rPr>
          <w:rFonts w:ascii="Aptos Narrow" w:hAnsi="Aptos Narrow"/>
        </w:rPr>
        <w:t>además de corresponder al instrumento de planeación rector para el ejercicio de la administración pública federal, define las prioridades del desarrollo nacional, razón por la cual los niveles de planeación estatal y federal deben ajustar sus objetivos y estrategias para contribuir al cumplimiento de l</w:t>
      </w:r>
      <w:r w:rsidR="009913C4">
        <w:rPr>
          <w:rFonts w:ascii="Aptos Narrow" w:hAnsi="Aptos Narrow"/>
        </w:rPr>
        <w:t>o</w:t>
      </w:r>
      <w:r w:rsidR="00517AF4">
        <w:rPr>
          <w:rFonts w:ascii="Aptos Narrow" w:hAnsi="Aptos Narrow"/>
        </w:rPr>
        <w:t xml:space="preserve">s propósitos </w:t>
      </w:r>
      <w:r w:rsidR="004F6423">
        <w:rPr>
          <w:rFonts w:ascii="Aptos Narrow" w:hAnsi="Aptos Narrow"/>
        </w:rPr>
        <w:t>definidos</w:t>
      </w:r>
      <w:r w:rsidR="00517AF4">
        <w:rPr>
          <w:rFonts w:ascii="Aptos Narrow" w:hAnsi="Aptos Narrow"/>
        </w:rPr>
        <w:t xml:space="preserve"> en el PND.</w:t>
      </w:r>
    </w:p>
    <w:p w14:paraId="67B6ADCD" w14:textId="77777777" w:rsidR="004F6423" w:rsidRDefault="004F6423" w:rsidP="00517AF4">
      <w:pPr>
        <w:spacing w:after="0" w:line="240" w:lineRule="auto"/>
        <w:jc w:val="both"/>
        <w:rPr>
          <w:rFonts w:ascii="Aptos Narrow" w:hAnsi="Aptos Narrow"/>
        </w:rPr>
      </w:pPr>
    </w:p>
    <w:p w14:paraId="24275119" w14:textId="3EB83E9F" w:rsidR="00240DF9" w:rsidRDefault="006A3061" w:rsidP="00AC61AA">
      <w:pPr>
        <w:spacing w:after="0" w:line="240" w:lineRule="auto"/>
        <w:jc w:val="both"/>
        <w:rPr>
          <w:rFonts w:ascii="Aptos Narrow" w:hAnsi="Aptos Narrow"/>
        </w:rPr>
      </w:pPr>
      <w:r>
        <w:rPr>
          <w:rFonts w:ascii="Aptos Narrow" w:hAnsi="Aptos Narrow"/>
        </w:rPr>
        <w:t xml:space="preserve">Así, en Plan Municipal de Desarrollo de Zacatlán </w:t>
      </w:r>
      <w:r w:rsidR="00AC61AA">
        <w:rPr>
          <w:rFonts w:ascii="Aptos Narrow" w:hAnsi="Aptos Narrow"/>
        </w:rPr>
        <w:t>alinea los pilares de su estrategia a</w:t>
      </w:r>
      <w:r w:rsidR="00C156C4">
        <w:rPr>
          <w:rFonts w:ascii="Aptos Narrow" w:hAnsi="Aptos Narrow"/>
        </w:rPr>
        <w:t xml:space="preserve"> los lineamientos nacionales del PND que señala que “sin autoritarismo es posible imprimir un rumbo nacional, que la modernidad puede ser forjada desde abajo, y que el desarrollo no tiene que ser contrario a la justicia social”. </w:t>
      </w:r>
      <w:r w:rsidR="001255D0">
        <w:rPr>
          <w:rFonts w:ascii="Aptos Narrow" w:hAnsi="Aptos Narrow"/>
        </w:rPr>
        <w:t xml:space="preserve">En particular, </w:t>
      </w:r>
      <w:r w:rsidR="00FF25AC">
        <w:rPr>
          <w:rFonts w:ascii="Aptos Narrow" w:hAnsi="Aptos Narrow"/>
        </w:rPr>
        <w:t>el</w:t>
      </w:r>
      <w:r w:rsidR="00BE1D4E">
        <w:rPr>
          <w:rFonts w:ascii="Aptos Narrow" w:hAnsi="Aptos Narrow"/>
        </w:rPr>
        <w:t xml:space="preserve"> </w:t>
      </w:r>
      <w:r w:rsidR="00A62E67">
        <w:rPr>
          <w:rFonts w:ascii="Aptos Narrow" w:hAnsi="Aptos Narrow"/>
        </w:rPr>
        <w:t>“</w:t>
      </w:r>
      <w:r w:rsidR="00615074">
        <w:rPr>
          <w:rFonts w:ascii="Aptos Narrow" w:hAnsi="Aptos Narrow"/>
        </w:rPr>
        <w:t xml:space="preserve">Eje 1 </w:t>
      </w:r>
      <w:r w:rsidR="00A62E67">
        <w:rPr>
          <w:rFonts w:ascii="Aptos Narrow" w:hAnsi="Aptos Narrow"/>
        </w:rPr>
        <w:t xml:space="preserve">Zacatlán Seguro” </w:t>
      </w:r>
      <w:r w:rsidR="00BE1D4E">
        <w:rPr>
          <w:rFonts w:ascii="Aptos Narrow" w:hAnsi="Aptos Narrow"/>
        </w:rPr>
        <w:t xml:space="preserve">y </w:t>
      </w:r>
      <w:r w:rsidR="00FF25AC">
        <w:rPr>
          <w:rFonts w:ascii="Aptos Narrow" w:hAnsi="Aptos Narrow"/>
        </w:rPr>
        <w:t xml:space="preserve">el </w:t>
      </w:r>
      <w:r w:rsidR="00BE1D4E">
        <w:rPr>
          <w:rFonts w:ascii="Aptos Narrow" w:hAnsi="Aptos Narrow"/>
        </w:rPr>
        <w:t>“</w:t>
      </w:r>
      <w:r w:rsidR="00BE1D4E" w:rsidRPr="0050573A">
        <w:rPr>
          <w:rFonts w:ascii="Aptos Narrow" w:eastAsia="Times New Roman" w:hAnsi="Aptos Narrow" w:cs="Times New Roman"/>
          <w:color w:val="000000"/>
          <w:kern w:val="0"/>
          <w:sz w:val="22"/>
          <w:szCs w:val="22"/>
          <w:lang w:eastAsia="es-MX"/>
          <w14:ligatures w14:val="none"/>
        </w:rPr>
        <w:t xml:space="preserve">Eje 5 Zacatlán Moderno, Transparente </w:t>
      </w:r>
      <w:r w:rsidR="00FF25AC">
        <w:rPr>
          <w:rFonts w:ascii="Aptos Narrow" w:eastAsia="Times New Roman" w:hAnsi="Aptos Narrow" w:cs="Times New Roman"/>
          <w:color w:val="000000"/>
          <w:kern w:val="0"/>
          <w:sz w:val="22"/>
          <w:szCs w:val="22"/>
          <w:lang w:eastAsia="es-MX"/>
          <w14:ligatures w14:val="none"/>
        </w:rPr>
        <w:t>y</w:t>
      </w:r>
      <w:r w:rsidR="00BE1D4E" w:rsidRPr="0050573A">
        <w:rPr>
          <w:rFonts w:ascii="Aptos Narrow" w:eastAsia="Times New Roman" w:hAnsi="Aptos Narrow" w:cs="Times New Roman"/>
          <w:color w:val="000000"/>
          <w:kern w:val="0"/>
          <w:sz w:val="22"/>
          <w:szCs w:val="22"/>
          <w:lang w:eastAsia="es-MX"/>
          <w14:ligatures w14:val="none"/>
        </w:rPr>
        <w:t xml:space="preserve"> Eficaz</w:t>
      </w:r>
      <w:r w:rsidR="00BE1D4E">
        <w:rPr>
          <w:rFonts w:ascii="Aptos Narrow" w:eastAsia="Times New Roman" w:hAnsi="Aptos Narrow" w:cs="Times New Roman"/>
          <w:color w:val="000000"/>
          <w:kern w:val="0"/>
          <w:sz w:val="22"/>
          <w:szCs w:val="22"/>
          <w:lang w:eastAsia="es-MX"/>
          <w14:ligatures w14:val="none"/>
        </w:rPr>
        <w:t>”</w:t>
      </w:r>
      <w:r w:rsidR="00BE1D4E">
        <w:rPr>
          <w:rFonts w:ascii="Aptos Narrow" w:hAnsi="Aptos Narrow"/>
        </w:rPr>
        <w:t xml:space="preserve"> </w:t>
      </w:r>
      <w:r w:rsidR="00A62E67">
        <w:rPr>
          <w:rFonts w:ascii="Aptos Narrow" w:hAnsi="Aptos Narrow"/>
        </w:rPr>
        <w:t>del PMD busca</w:t>
      </w:r>
      <w:r w:rsidR="00BE1D4E">
        <w:rPr>
          <w:rFonts w:ascii="Aptos Narrow" w:hAnsi="Aptos Narrow"/>
        </w:rPr>
        <w:t>n</w:t>
      </w:r>
      <w:r w:rsidR="00A62E67">
        <w:rPr>
          <w:rFonts w:ascii="Aptos Narrow" w:hAnsi="Aptos Narrow"/>
        </w:rPr>
        <w:t xml:space="preserve"> dar cumplimiento a</w:t>
      </w:r>
      <w:r w:rsidR="00D80598">
        <w:rPr>
          <w:rFonts w:ascii="Aptos Narrow" w:hAnsi="Aptos Narrow"/>
        </w:rPr>
        <w:t xml:space="preserve">l eje I </w:t>
      </w:r>
      <w:r w:rsidR="0011102B">
        <w:rPr>
          <w:rFonts w:ascii="Aptos Narrow" w:hAnsi="Aptos Narrow"/>
        </w:rPr>
        <w:t>Política</w:t>
      </w:r>
      <w:r w:rsidR="00D80598">
        <w:rPr>
          <w:rFonts w:ascii="Aptos Narrow" w:hAnsi="Aptos Narrow"/>
        </w:rPr>
        <w:t xml:space="preserve"> y Gobierno del PND</w:t>
      </w:r>
      <w:r w:rsidR="00B90568">
        <w:rPr>
          <w:rFonts w:ascii="Aptos Narrow" w:hAnsi="Aptos Narrow"/>
        </w:rPr>
        <w:t>, el cual busca “erradicar la corrupción, el dispendio y la frivolidad, recuperar el estado de derecho, separar el poder político del poder económico, y el cambio de paradigma en seguridad”.</w:t>
      </w:r>
    </w:p>
    <w:p w14:paraId="08B42AA1" w14:textId="77777777" w:rsidR="00B90568" w:rsidRDefault="00B90568" w:rsidP="00AC61AA">
      <w:pPr>
        <w:spacing w:after="0" w:line="240" w:lineRule="auto"/>
        <w:jc w:val="both"/>
        <w:rPr>
          <w:rFonts w:ascii="Aptos Narrow" w:hAnsi="Aptos Narrow"/>
        </w:rPr>
      </w:pPr>
    </w:p>
    <w:p w14:paraId="3CBB6B35" w14:textId="46555898" w:rsidR="00240DF9" w:rsidRDefault="00215E52" w:rsidP="00EA0B4A">
      <w:pPr>
        <w:spacing w:after="0" w:line="240" w:lineRule="auto"/>
        <w:jc w:val="both"/>
        <w:rPr>
          <w:rFonts w:ascii="Aptos Narrow" w:eastAsia="Times New Roman" w:hAnsi="Aptos Narrow" w:cs="Times New Roman"/>
          <w:color w:val="000000"/>
          <w:kern w:val="0"/>
          <w:sz w:val="22"/>
          <w:szCs w:val="22"/>
          <w:lang w:eastAsia="es-MX"/>
          <w14:ligatures w14:val="none"/>
        </w:rPr>
      </w:pPr>
      <w:r>
        <w:rPr>
          <w:rFonts w:ascii="Aptos Narrow" w:hAnsi="Aptos Narrow"/>
        </w:rPr>
        <w:t xml:space="preserve">Por su parte, los </w:t>
      </w:r>
      <w:r w:rsidR="00FF25AC">
        <w:rPr>
          <w:rFonts w:ascii="Aptos Narrow" w:hAnsi="Aptos Narrow"/>
        </w:rPr>
        <w:t>“</w:t>
      </w:r>
      <w:r w:rsidR="007270DE" w:rsidRPr="0050573A">
        <w:rPr>
          <w:rFonts w:ascii="Aptos Narrow" w:eastAsia="Times New Roman" w:hAnsi="Aptos Narrow" w:cs="Times New Roman"/>
          <w:color w:val="000000"/>
          <w:kern w:val="0"/>
          <w:sz w:val="22"/>
          <w:szCs w:val="22"/>
          <w:lang w:eastAsia="es-MX"/>
          <w14:ligatures w14:val="none"/>
        </w:rPr>
        <w:t xml:space="preserve">Eje 2 Zacatlán Ordenado </w:t>
      </w:r>
      <w:r w:rsidR="007270DE">
        <w:rPr>
          <w:rFonts w:ascii="Aptos Narrow" w:eastAsia="Times New Roman" w:hAnsi="Aptos Narrow" w:cs="Times New Roman"/>
          <w:color w:val="000000"/>
          <w:kern w:val="0"/>
          <w:sz w:val="22"/>
          <w:szCs w:val="22"/>
          <w:lang w:eastAsia="es-MX"/>
          <w14:ligatures w14:val="none"/>
        </w:rPr>
        <w:t>y</w:t>
      </w:r>
      <w:r w:rsidR="007270DE" w:rsidRPr="0050573A">
        <w:rPr>
          <w:rFonts w:ascii="Aptos Narrow" w:eastAsia="Times New Roman" w:hAnsi="Aptos Narrow" w:cs="Times New Roman"/>
          <w:color w:val="000000"/>
          <w:kern w:val="0"/>
          <w:sz w:val="22"/>
          <w:szCs w:val="22"/>
          <w:lang w:eastAsia="es-MX"/>
          <w14:ligatures w14:val="none"/>
        </w:rPr>
        <w:t xml:space="preserve"> Sustentable</w:t>
      </w:r>
      <w:r w:rsidR="007270DE">
        <w:rPr>
          <w:rFonts w:ascii="Aptos Narrow" w:eastAsia="Times New Roman" w:hAnsi="Aptos Narrow" w:cs="Times New Roman"/>
          <w:color w:val="000000"/>
          <w:kern w:val="0"/>
          <w:sz w:val="22"/>
          <w:szCs w:val="22"/>
          <w:lang w:eastAsia="es-MX"/>
          <w14:ligatures w14:val="none"/>
        </w:rPr>
        <w:t xml:space="preserve">” y “Eje 3 Zacatlán con Bienestar” del PMD se alinean al eje </w:t>
      </w:r>
      <w:r w:rsidR="006311A1">
        <w:rPr>
          <w:rFonts w:ascii="Aptos Narrow" w:eastAsia="Times New Roman" w:hAnsi="Aptos Narrow" w:cs="Times New Roman"/>
          <w:color w:val="000000"/>
          <w:kern w:val="0"/>
          <w:sz w:val="22"/>
          <w:szCs w:val="22"/>
          <w:lang w:eastAsia="es-MX"/>
          <w14:ligatures w14:val="none"/>
        </w:rPr>
        <w:t>“</w:t>
      </w:r>
      <w:r w:rsidR="007270DE">
        <w:rPr>
          <w:rFonts w:ascii="Aptos Narrow" w:eastAsia="Times New Roman" w:hAnsi="Aptos Narrow" w:cs="Times New Roman"/>
          <w:color w:val="000000"/>
          <w:kern w:val="0"/>
          <w:sz w:val="22"/>
          <w:szCs w:val="22"/>
          <w:lang w:eastAsia="es-MX"/>
          <w14:ligatures w14:val="none"/>
        </w:rPr>
        <w:t>II Política Social</w:t>
      </w:r>
      <w:r w:rsidR="006311A1">
        <w:rPr>
          <w:rFonts w:ascii="Aptos Narrow" w:eastAsia="Times New Roman" w:hAnsi="Aptos Narrow" w:cs="Times New Roman"/>
          <w:color w:val="000000"/>
          <w:kern w:val="0"/>
          <w:sz w:val="22"/>
          <w:szCs w:val="22"/>
          <w:lang w:eastAsia="es-MX"/>
          <w14:ligatures w14:val="none"/>
        </w:rPr>
        <w:t>”</w:t>
      </w:r>
      <w:r w:rsidR="007270DE">
        <w:rPr>
          <w:rFonts w:ascii="Aptos Narrow" w:eastAsia="Times New Roman" w:hAnsi="Aptos Narrow" w:cs="Times New Roman"/>
          <w:color w:val="000000"/>
          <w:kern w:val="0"/>
          <w:sz w:val="22"/>
          <w:szCs w:val="22"/>
          <w:lang w:eastAsia="es-MX"/>
          <w14:ligatures w14:val="none"/>
        </w:rPr>
        <w:t xml:space="preserve"> del PND</w:t>
      </w:r>
      <w:r w:rsidR="006311A1">
        <w:rPr>
          <w:rFonts w:ascii="Aptos Narrow" w:eastAsia="Times New Roman" w:hAnsi="Aptos Narrow" w:cs="Times New Roman"/>
          <w:color w:val="000000"/>
          <w:kern w:val="0"/>
          <w:sz w:val="22"/>
          <w:szCs w:val="22"/>
          <w:lang w:eastAsia="es-MX"/>
          <w14:ligatures w14:val="none"/>
        </w:rPr>
        <w:t xml:space="preserve">, el cual </w:t>
      </w:r>
      <w:r w:rsidR="00266373">
        <w:rPr>
          <w:rFonts w:ascii="Aptos Narrow" w:eastAsia="Times New Roman" w:hAnsi="Aptos Narrow" w:cs="Times New Roman"/>
          <w:color w:val="000000"/>
          <w:kern w:val="0"/>
          <w:sz w:val="22"/>
          <w:szCs w:val="22"/>
          <w:lang w:eastAsia="es-MX"/>
          <w14:ligatures w14:val="none"/>
        </w:rPr>
        <w:t xml:space="preserve">plantea </w:t>
      </w:r>
      <w:r w:rsidR="00397FD4">
        <w:rPr>
          <w:rFonts w:ascii="Aptos Narrow" w:eastAsia="Times New Roman" w:hAnsi="Aptos Narrow" w:cs="Times New Roman"/>
          <w:color w:val="000000"/>
          <w:kern w:val="0"/>
          <w:sz w:val="22"/>
          <w:szCs w:val="22"/>
          <w:lang w:eastAsia="es-MX"/>
          <w14:ligatures w14:val="none"/>
        </w:rPr>
        <w:t>“</w:t>
      </w:r>
      <w:r w:rsidR="00266373">
        <w:rPr>
          <w:rFonts w:ascii="Aptos Narrow" w:eastAsia="Times New Roman" w:hAnsi="Aptos Narrow" w:cs="Times New Roman"/>
          <w:color w:val="000000"/>
          <w:kern w:val="0"/>
          <w:sz w:val="22"/>
          <w:szCs w:val="22"/>
          <w:lang w:eastAsia="es-MX"/>
          <w14:ligatures w14:val="none"/>
        </w:rPr>
        <w:t>construir un país con bienestar y el desarrollo sostenible</w:t>
      </w:r>
      <w:r w:rsidR="00397FD4">
        <w:rPr>
          <w:rFonts w:ascii="Aptos Narrow" w:eastAsia="Times New Roman" w:hAnsi="Aptos Narrow" w:cs="Times New Roman"/>
          <w:color w:val="000000"/>
          <w:kern w:val="0"/>
          <w:sz w:val="22"/>
          <w:szCs w:val="22"/>
          <w:lang w:eastAsia="es-MX"/>
          <w14:ligatures w14:val="none"/>
        </w:rPr>
        <w:t>”</w:t>
      </w:r>
      <w:r w:rsidR="00266373">
        <w:rPr>
          <w:rFonts w:ascii="Aptos Narrow" w:eastAsia="Times New Roman" w:hAnsi="Aptos Narrow" w:cs="Times New Roman"/>
          <w:color w:val="000000"/>
          <w:kern w:val="0"/>
          <w:sz w:val="22"/>
          <w:szCs w:val="22"/>
          <w:lang w:eastAsia="es-MX"/>
          <w14:ligatures w14:val="none"/>
        </w:rPr>
        <w:t xml:space="preserve">. </w:t>
      </w:r>
      <w:r w:rsidR="006E7A39">
        <w:rPr>
          <w:rFonts w:ascii="Aptos Narrow" w:eastAsia="Times New Roman" w:hAnsi="Aptos Narrow" w:cs="Times New Roman"/>
          <w:color w:val="000000"/>
          <w:kern w:val="0"/>
          <w:sz w:val="22"/>
          <w:szCs w:val="22"/>
          <w:lang w:eastAsia="es-MX"/>
          <w14:ligatures w14:val="none"/>
        </w:rPr>
        <w:t xml:space="preserve">Adicionalmente, </w:t>
      </w:r>
      <w:r w:rsidR="00EA0B4A">
        <w:rPr>
          <w:rFonts w:ascii="Aptos Narrow" w:eastAsia="Times New Roman" w:hAnsi="Aptos Narrow" w:cs="Times New Roman"/>
          <w:color w:val="000000"/>
          <w:kern w:val="0"/>
          <w:sz w:val="22"/>
          <w:szCs w:val="22"/>
          <w:lang w:eastAsia="es-MX"/>
          <w14:ligatures w14:val="none"/>
        </w:rPr>
        <w:t xml:space="preserve">el “Eje 5 </w:t>
      </w:r>
      <w:r w:rsidR="00EA0B4A" w:rsidRPr="0050573A">
        <w:rPr>
          <w:rFonts w:ascii="Aptos Narrow" w:eastAsia="Times New Roman" w:hAnsi="Aptos Narrow" w:cs="Times New Roman"/>
          <w:color w:val="000000"/>
          <w:kern w:val="0"/>
          <w:sz w:val="22"/>
          <w:szCs w:val="22"/>
          <w:lang w:eastAsia="es-MX"/>
          <w14:ligatures w14:val="none"/>
        </w:rPr>
        <w:t xml:space="preserve">Zacatlán Moderno, Transparente </w:t>
      </w:r>
      <w:r w:rsidR="00EA0B4A">
        <w:rPr>
          <w:rFonts w:ascii="Aptos Narrow" w:eastAsia="Times New Roman" w:hAnsi="Aptos Narrow" w:cs="Times New Roman"/>
          <w:color w:val="000000"/>
          <w:kern w:val="0"/>
          <w:sz w:val="22"/>
          <w:szCs w:val="22"/>
          <w:lang w:eastAsia="es-MX"/>
          <w14:ligatures w14:val="none"/>
        </w:rPr>
        <w:t>y</w:t>
      </w:r>
      <w:r w:rsidR="00EA0B4A" w:rsidRPr="0050573A">
        <w:rPr>
          <w:rFonts w:ascii="Aptos Narrow" w:eastAsia="Times New Roman" w:hAnsi="Aptos Narrow" w:cs="Times New Roman"/>
          <w:color w:val="000000"/>
          <w:kern w:val="0"/>
          <w:sz w:val="22"/>
          <w:szCs w:val="22"/>
          <w:lang w:eastAsia="es-MX"/>
          <w14:ligatures w14:val="none"/>
        </w:rPr>
        <w:t xml:space="preserve"> Eficaz</w:t>
      </w:r>
      <w:r w:rsidR="00EA0B4A">
        <w:rPr>
          <w:rFonts w:ascii="Aptos Narrow" w:eastAsia="Times New Roman" w:hAnsi="Aptos Narrow" w:cs="Times New Roman"/>
          <w:color w:val="000000"/>
          <w:kern w:val="0"/>
          <w:sz w:val="22"/>
          <w:szCs w:val="22"/>
          <w:lang w:eastAsia="es-MX"/>
          <w14:ligatures w14:val="none"/>
        </w:rPr>
        <w:t>” atiende al eje nacional “III Economía”, el cual tiene como propósito “detonar el crecimiento, mantener finanzas sanas, no más incrementos impositivos, respeto a los contratos existentes y aliento a la inversión privada, rescate del sector energético, impulsar la actividad económica, y el mercado interno y el empleo”.</w:t>
      </w:r>
    </w:p>
    <w:p w14:paraId="41FC5F6A" w14:textId="77777777" w:rsidR="000D727C" w:rsidRDefault="000D727C" w:rsidP="00EA0B4A">
      <w:pPr>
        <w:spacing w:after="0" w:line="240" w:lineRule="auto"/>
        <w:jc w:val="both"/>
        <w:rPr>
          <w:rFonts w:ascii="Aptos Narrow" w:eastAsia="Times New Roman" w:hAnsi="Aptos Narrow" w:cs="Times New Roman"/>
          <w:color w:val="000000"/>
          <w:kern w:val="0"/>
          <w:sz w:val="22"/>
          <w:szCs w:val="22"/>
          <w:lang w:eastAsia="es-MX"/>
          <w14:ligatures w14:val="none"/>
        </w:rPr>
      </w:pPr>
    </w:p>
    <w:p w14:paraId="3A2F3157" w14:textId="77777777" w:rsidR="000D727C" w:rsidRDefault="000D727C" w:rsidP="00EA0B4A">
      <w:pPr>
        <w:spacing w:after="0" w:line="240" w:lineRule="auto"/>
        <w:jc w:val="both"/>
        <w:rPr>
          <w:rFonts w:ascii="Aptos Narrow" w:eastAsia="Times New Roman" w:hAnsi="Aptos Narrow" w:cs="Times New Roman"/>
          <w:color w:val="000000"/>
          <w:kern w:val="0"/>
          <w:sz w:val="22"/>
          <w:szCs w:val="22"/>
          <w:lang w:eastAsia="es-MX"/>
          <w14:ligatures w14:val="none"/>
        </w:rPr>
      </w:pPr>
    </w:p>
    <w:p w14:paraId="61E4A667" w14:textId="77777777" w:rsidR="000D727C" w:rsidRDefault="000D727C" w:rsidP="00EA0B4A">
      <w:pPr>
        <w:spacing w:after="0" w:line="240" w:lineRule="auto"/>
        <w:jc w:val="both"/>
        <w:rPr>
          <w:rFonts w:ascii="Aptos Narrow" w:eastAsia="Times New Roman" w:hAnsi="Aptos Narrow" w:cs="Times New Roman"/>
          <w:color w:val="000000"/>
          <w:kern w:val="0"/>
          <w:sz w:val="22"/>
          <w:szCs w:val="22"/>
          <w:lang w:eastAsia="es-MX"/>
          <w14:ligatures w14:val="none"/>
        </w:rPr>
      </w:pPr>
    </w:p>
    <w:p w14:paraId="2D0827FC" w14:textId="77777777" w:rsidR="000D727C" w:rsidRDefault="000D727C" w:rsidP="00EA0B4A">
      <w:pPr>
        <w:spacing w:after="0" w:line="240" w:lineRule="auto"/>
        <w:jc w:val="both"/>
        <w:rPr>
          <w:rFonts w:ascii="Aptos Narrow" w:eastAsia="Times New Roman" w:hAnsi="Aptos Narrow" w:cs="Times New Roman"/>
          <w:color w:val="000000"/>
          <w:kern w:val="0"/>
          <w:sz w:val="22"/>
          <w:szCs w:val="22"/>
          <w:lang w:eastAsia="es-MX"/>
          <w14:ligatures w14:val="none"/>
        </w:rPr>
      </w:pPr>
    </w:p>
    <w:p w14:paraId="072E836C" w14:textId="0719BC37" w:rsidR="005973E0" w:rsidRPr="00D46DE8" w:rsidRDefault="005973E0" w:rsidP="005973E0">
      <w:pPr>
        <w:spacing w:after="0" w:line="240" w:lineRule="auto"/>
        <w:rPr>
          <w:rFonts w:ascii="Aptos Narrow" w:hAnsi="Aptos Narrow"/>
          <w:color w:val="000000" w:themeColor="text1"/>
        </w:rPr>
      </w:pPr>
      <w:r w:rsidRPr="00D46DE8">
        <w:rPr>
          <w:rFonts w:ascii="Aptos Narrow" w:hAnsi="Aptos Narrow"/>
          <w:color w:val="000000" w:themeColor="text1"/>
        </w:rPr>
        <w:lastRenderedPageBreak/>
        <w:t xml:space="preserve">Tabla. Alineación de los ejes del Plan Municipal de Desarrollo a </w:t>
      </w:r>
      <w:r>
        <w:rPr>
          <w:rFonts w:ascii="Aptos Narrow" w:hAnsi="Aptos Narrow"/>
          <w:color w:val="000000" w:themeColor="text1"/>
        </w:rPr>
        <w:t>los ejes del Plan Nacional de Desarrollo 2019-2024.</w:t>
      </w:r>
    </w:p>
    <w:p w14:paraId="00F541A2" w14:textId="77777777" w:rsidR="000D727C" w:rsidRDefault="000D727C" w:rsidP="00EA0B4A">
      <w:pPr>
        <w:spacing w:after="0" w:line="240" w:lineRule="auto"/>
        <w:jc w:val="both"/>
        <w:rPr>
          <w:rFonts w:ascii="Aptos Narrow" w:eastAsia="Times New Roman" w:hAnsi="Aptos Narrow" w:cs="Times New Roman"/>
          <w:color w:val="000000"/>
          <w:kern w:val="0"/>
          <w:sz w:val="22"/>
          <w:szCs w:val="22"/>
          <w:lang w:eastAsia="es-MX"/>
          <w14:ligatures w14:val="none"/>
        </w:rPr>
      </w:pPr>
    </w:p>
    <w:tbl>
      <w:tblPr>
        <w:tblStyle w:val="Tablaconcuadrculaclara"/>
        <w:tblW w:w="4172" w:type="pct"/>
        <w:tblBorders>
          <w:top w:val="single" w:sz="4" w:space="0" w:color="DBC6B3"/>
          <w:left w:val="single" w:sz="4" w:space="0" w:color="DBC6B3"/>
          <w:bottom w:val="single" w:sz="4" w:space="0" w:color="DBC6B3"/>
          <w:right w:val="single" w:sz="4" w:space="0" w:color="DBC6B3"/>
          <w:insideH w:val="single" w:sz="4" w:space="0" w:color="DBC6B3"/>
          <w:insideV w:val="single" w:sz="4" w:space="0" w:color="DBC6B3"/>
        </w:tblBorders>
        <w:tblLayout w:type="fixed"/>
        <w:tblLook w:val="0600" w:firstRow="0" w:lastRow="0" w:firstColumn="0" w:lastColumn="0" w:noHBand="1" w:noVBand="1"/>
      </w:tblPr>
      <w:tblGrid>
        <w:gridCol w:w="3682"/>
        <w:gridCol w:w="3684"/>
      </w:tblGrid>
      <w:tr w:rsidR="000D727C" w:rsidRPr="0050573A" w14:paraId="1531CC22" w14:textId="77777777" w:rsidTr="008A5D3F">
        <w:trPr>
          <w:trHeight w:val="300"/>
        </w:trPr>
        <w:tc>
          <w:tcPr>
            <w:tcW w:w="2499" w:type="pct"/>
            <w:noWrap/>
            <w:vAlign w:val="center"/>
            <w:hideMark/>
          </w:tcPr>
          <w:p w14:paraId="66B459CA" w14:textId="77777777" w:rsidR="000D727C" w:rsidRPr="0050573A" w:rsidRDefault="000D727C" w:rsidP="008A5D3F">
            <w:pPr>
              <w:jc w:val="center"/>
              <w:rPr>
                <w:rFonts w:ascii="Aptos Narrow" w:eastAsia="Times New Roman" w:hAnsi="Aptos Narrow" w:cs="Times New Roman"/>
                <w:b/>
                <w:bCs/>
                <w:color w:val="7D2447"/>
                <w:kern w:val="0"/>
                <w:sz w:val="22"/>
                <w:szCs w:val="22"/>
                <w:lang w:eastAsia="es-MX"/>
                <w14:ligatures w14:val="none"/>
              </w:rPr>
            </w:pPr>
            <w:r w:rsidRPr="0050573A">
              <w:rPr>
                <w:rFonts w:ascii="Aptos Narrow" w:eastAsia="Times New Roman" w:hAnsi="Aptos Narrow" w:cs="Times New Roman"/>
                <w:b/>
                <w:bCs/>
                <w:color w:val="7D2447"/>
                <w:kern w:val="0"/>
                <w:sz w:val="22"/>
                <w:szCs w:val="22"/>
                <w:lang w:eastAsia="es-MX"/>
                <w14:ligatures w14:val="none"/>
              </w:rPr>
              <w:t>EJE ESTRATÉGICO</w:t>
            </w:r>
          </w:p>
        </w:tc>
        <w:tc>
          <w:tcPr>
            <w:tcW w:w="2501" w:type="pct"/>
            <w:noWrap/>
            <w:vAlign w:val="center"/>
            <w:hideMark/>
          </w:tcPr>
          <w:p w14:paraId="2FE5927F" w14:textId="7506172D" w:rsidR="000D727C" w:rsidRPr="0050573A" w:rsidRDefault="00A77F93" w:rsidP="008A5D3F">
            <w:pPr>
              <w:jc w:val="center"/>
              <w:rPr>
                <w:rFonts w:ascii="Aptos Narrow" w:eastAsia="Times New Roman" w:hAnsi="Aptos Narrow" w:cs="Times New Roman"/>
                <w:b/>
                <w:bCs/>
                <w:color w:val="7D2447"/>
                <w:kern w:val="0"/>
                <w:sz w:val="22"/>
                <w:szCs w:val="22"/>
                <w:lang w:eastAsia="es-MX"/>
                <w14:ligatures w14:val="none"/>
              </w:rPr>
            </w:pPr>
            <w:r>
              <w:rPr>
                <w:rFonts w:ascii="Aptos Narrow" w:eastAsia="Times New Roman" w:hAnsi="Aptos Narrow" w:cs="Times New Roman"/>
                <w:b/>
                <w:bCs/>
                <w:color w:val="7D2447"/>
                <w:kern w:val="0"/>
                <w:sz w:val="22"/>
                <w:szCs w:val="22"/>
                <w:lang w:eastAsia="es-MX"/>
                <w14:ligatures w14:val="none"/>
              </w:rPr>
              <w:t>EJE DEL PLAN NACIONAL DE DESARROLLO</w:t>
            </w:r>
          </w:p>
        </w:tc>
      </w:tr>
      <w:tr w:rsidR="000D727C" w:rsidRPr="0050573A" w14:paraId="7DDF014E" w14:textId="77777777" w:rsidTr="008A5D3F">
        <w:trPr>
          <w:trHeight w:val="300"/>
        </w:trPr>
        <w:tc>
          <w:tcPr>
            <w:tcW w:w="2499" w:type="pct"/>
            <w:noWrap/>
            <w:vAlign w:val="center"/>
            <w:hideMark/>
          </w:tcPr>
          <w:p w14:paraId="3270FE75" w14:textId="77777777" w:rsidR="000D727C" w:rsidRPr="0050573A" w:rsidRDefault="000D727C" w:rsidP="008A5D3F">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1 Zacatlán Seguro</w:t>
            </w:r>
          </w:p>
        </w:tc>
        <w:tc>
          <w:tcPr>
            <w:tcW w:w="2501" w:type="pct"/>
            <w:noWrap/>
            <w:vAlign w:val="center"/>
            <w:hideMark/>
          </w:tcPr>
          <w:p w14:paraId="33DE9AA2" w14:textId="51BB7D73" w:rsidR="000D727C" w:rsidRPr="005973E0" w:rsidRDefault="005973E0" w:rsidP="005973E0">
            <w:pPr>
              <w:pStyle w:val="Prrafodelista"/>
              <w:ind w:left="1080"/>
              <w:rPr>
                <w:rFonts w:ascii="Aptos Narrow" w:eastAsia="Times New Roman" w:hAnsi="Aptos Narrow" w:cs="Times New Roman"/>
                <w:color w:val="000000"/>
                <w:kern w:val="0"/>
                <w:sz w:val="22"/>
                <w:szCs w:val="22"/>
                <w:lang w:eastAsia="es-MX"/>
                <w14:ligatures w14:val="none"/>
              </w:rPr>
            </w:pPr>
            <w:r>
              <w:rPr>
                <w:rFonts w:ascii="Aptos Narrow" w:eastAsia="Times New Roman" w:hAnsi="Aptos Narrow" w:cs="Times New Roman"/>
                <w:color w:val="000000"/>
                <w:kern w:val="0"/>
                <w:sz w:val="22"/>
                <w:szCs w:val="22"/>
                <w:lang w:eastAsia="es-MX"/>
                <w14:ligatures w14:val="none"/>
              </w:rPr>
              <w:t>I Política y Gobierno</w:t>
            </w:r>
          </w:p>
        </w:tc>
      </w:tr>
      <w:tr w:rsidR="000D727C" w:rsidRPr="0050573A" w14:paraId="48E2F1D5" w14:textId="77777777" w:rsidTr="005973E0">
        <w:trPr>
          <w:trHeight w:val="300"/>
        </w:trPr>
        <w:tc>
          <w:tcPr>
            <w:tcW w:w="2499" w:type="pct"/>
            <w:noWrap/>
            <w:vAlign w:val="center"/>
            <w:hideMark/>
          </w:tcPr>
          <w:p w14:paraId="6F41FFF9" w14:textId="77777777" w:rsidR="000D727C" w:rsidRPr="0050573A" w:rsidRDefault="000D727C" w:rsidP="008A5D3F">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 xml:space="preserve">Eje 2 Zacatlán Ordenado </w:t>
            </w:r>
            <w:r>
              <w:rPr>
                <w:rFonts w:ascii="Aptos Narrow" w:eastAsia="Times New Roman" w:hAnsi="Aptos Narrow" w:cs="Times New Roman"/>
                <w:color w:val="000000"/>
                <w:kern w:val="0"/>
                <w:sz w:val="22"/>
                <w:szCs w:val="22"/>
                <w:lang w:eastAsia="es-MX"/>
                <w14:ligatures w14:val="none"/>
              </w:rPr>
              <w:t>y</w:t>
            </w:r>
            <w:r w:rsidRPr="0050573A">
              <w:rPr>
                <w:rFonts w:ascii="Aptos Narrow" w:eastAsia="Times New Roman" w:hAnsi="Aptos Narrow" w:cs="Times New Roman"/>
                <w:color w:val="000000"/>
                <w:kern w:val="0"/>
                <w:sz w:val="22"/>
                <w:szCs w:val="22"/>
                <w:lang w:eastAsia="es-MX"/>
                <w14:ligatures w14:val="none"/>
              </w:rPr>
              <w:t xml:space="preserve"> Sustentable</w:t>
            </w:r>
          </w:p>
        </w:tc>
        <w:tc>
          <w:tcPr>
            <w:tcW w:w="2501" w:type="pct"/>
            <w:noWrap/>
            <w:vAlign w:val="center"/>
          </w:tcPr>
          <w:p w14:paraId="5205F05D" w14:textId="48BABAD1" w:rsidR="000D727C" w:rsidRPr="0050573A" w:rsidRDefault="005973E0" w:rsidP="008A5D3F">
            <w:pPr>
              <w:jc w:val="center"/>
              <w:rPr>
                <w:rFonts w:ascii="Aptos Narrow" w:eastAsia="Times New Roman" w:hAnsi="Aptos Narrow" w:cs="Times New Roman"/>
                <w:color w:val="000000"/>
                <w:kern w:val="0"/>
                <w:sz w:val="22"/>
                <w:szCs w:val="22"/>
                <w:lang w:eastAsia="es-MX"/>
                <w14:ligatures w14:val="none"/>
              </w:rPr>
            </w:pPr>
            <w:r>
              <w:rPr>
                <w:rFonts w:ascii="Aptos Narrow" w:eastAsia="Times New Roman" w:hAnsi="Aptos Narrow" w:cs="Times New Roman"/>
                <w:color w:val="000000"/>
                <w:kern w:val="0"/>
                <w:sz w:val="22"/>
                <w:szCs w:val="22"/>
                <w:lang w:eastAsia="es-MX"/>
                <w14:ligatures w14:val="none"/>
              </w:rPr>
              <w:t>II Política Social</w:t>
            </w:r>
          </w:p>
        </w:tc>
      </w:tr>
      <w:tr w:rsidR="005973E0" w:rsidRPr="0050573A" w14:paraId="7D8086A2" w14:textId="77777777" w:rsidTr="005973E0">
        <w:trPr>
          <w:trHeight w:val="300"/>
        </w:trPr>
        <w:tc>
          <w:tcPr>
            <w:tcW w:w="2499" w:type="pct"/>
            <w:noWrap/>
            <w:vAlign w:val="center"/>
            <w:hideMark/>
          </w:tcPr>
          <w:p w14:paraId="45644E3F" w14:textId="77777777" w:rsidR="005973E0" w:rsidRPr="0050573A" w:rsidRDefault="005973E0" w:rsidP="005973E0">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 xml:space="preserve">Eje 3 Zacatlán </w:t>
            </w:r>
            <w:r>
              <w:rPr>
                <w:rFonts w:ascii="Aptos Narrow" w:eastAsia="Times New Roman" w:hAnsi="Aptos Narrow" w:cs="Times New Roman"/>
                <w:color w:val="000000"/>
                <w:kern w:val="0"/>
                <w:sz w:val="22"/>
                <w:szCs w:val="22"/>
                <w:lang w:eastAsia="es-MX"/>
                <w14:ligatures w14:val="none"/>
              </w:rPr>
              <w:t>c</w:t>
            </w:r>
            <w:r w:rsidRPr="0050573A">
              <w:rPr>
                <w:rFonts w:ascii="Aptos Narrow" w:eastAsia="Times New Roman" w:hAnsi="Aptos Narrow" w:cs="Times New Roman"/>
                <w:color w:val="000000"/>
                <w:kern w:val="0"/>
                <w:sz w:val="22"/>
                <w:szCs w:val="22"/>
                <w:lang w:eastAsia="es-MX"/>
                <w14:ligatures w14:val="none"/>
              </w:rPr>
              <w:t>on Bienestar</w:t>
            </w:r>
          </w:p>
        </w:tc>
        <w:tc>
          <w:tcPr>
            <w:tcW w:w="2501" w:type="pct"/>
            <w:noWrap/>
            <w:vAlign w:val="center"/>
          </w:tcPr>
          <w:p w14:paraId="341AA6DF" w14:textId="3D1B9815" w:rsidR="005973E0" w:rsidRPr="0050573A" w:rsidRDefault="005973E0" w:rsidP="005973E0">
            <w:pPr>
              <w:jc w:val="center"/>
              <w:rPr>
                <w:rFonts w:ascii="Aptos Narrow" w:eastAsia="Times New Roman" w:hAnsi="Aptos Narrow" w:cs="Times New Roman"/>
                <w:color w:val="000000"/>
                <w:kern w:val="0"/>
                <w:sz w:val="22"/>
                <w:szCs w:val="22"/>
                <w:lang w:eastAsia="es-MX"/>
                <w14:ligatures w14:val="none"/>
              </w:rPr>
            </w:pPr>
            <w:r>
              <w:rPr>
                <w:rFonts w:ascii="Aptos Narrow" w:eastAsia="Times New Roman" w:hAnsi="Aptos Narrow" w:cs="Times New Roman"/>
                <w:color w:val="000000"/>
                <w:kern w:val="0"/>
                <w:sz w:val="22"/>
                <w:szCs w:val="22"/>
                <w:lang w:eastAsia="es-MX"/>
                <w14:ligatures w14:val="none"/>
              </w:rPr>
              <w:t>II Política Social</w:t>
            </w:r>
          </w:p>
        </w:tc>
      </w:tr>
      <w:tr w:rsidR="005973E0" w:rsidRPr="0050573A" w14:paraId="648438AD" w14:textId="77777777" w:rsidTr="005973E0">
        <w:trPr>
          <w:trHeight w:val="300"/>
        </w:trPr>
        <w:tc>
          <w:tcPr>
            <w:tcW w:w="2499" w:type="pct"/>
            <w:noWrap/>
            <w:vAlign w:val="center"/>
            <w:hideMark/>
          </w:tcPr>
          <w:p w14:paraId="46B9FBF2" w14:textId="77777777" w:rsidR="005973E0" w:rsidRPr="0050573A" w:rsidRDefault="005973E0" w:rsidP="005973E0">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4 Zacatlán Próspero</w:t>
            </w:r>
          </w:p>
        </w:tc>
        <w:tc>
          <w:tcPr>
            <w:tcW w:w="2501" w:type="pct"/>
            <w:noWrap/>
            <w:vAlign w:val="center"/>
          </w:tcPr>
          <w:p w14:paraId="68035FEF" w14:textId="376B3CB1" w:rsidR="005973E0" w:rsidRPr="0050573A" w:rsidRDefault="005973E0" w:rsidP="005973E0">
            <w:pPr>
              <w:jc w:val="center"/>
              <w:rPr>
                <w:rFonts w:ascii="Aptos Narrow" w:eastAsia="Times New Roman" w:hAnsi="Aptos Narrow" w:cs="Times New Roman"/>
                <w:color w:val="000000"/>
                <w:kern w:val="0"/>
                <w:sz w:val="22"/>
                <w:szCs w:val="22"/>
                <w:lang w:eastAsia="es-MX"/>
                <w14:ligatures w14:val="none"/>
              </w:rPr>
            </w:pPr>
            <w:r>
              <w:rPr>
                <w:rFonts w:ascii="Aptos Narrow" w:eastAsia="Times New Roman" w:hAnsi="Aptos Narrow" w:cs="Times New Roman"/>
                <w:color w:val="000000"/>
                <w:kern w:val="0"/>
                <w:sz w:val="22"/>
                <w:szCs w:val="22"/>
                <w:lang w:eastAsia="es-MX"/>
                <w14:ligatures w14:val="none"/>
              </w:rPr>
              <w:t>III Economía</w:t>
            </w:r>
          </w:p>
        </w:tc>
      </w:tr>
      <w:tr w:rsidR="005973E0" w:rsidRPr="0050573A" w14:paraId="105EFDBB" w14:textId="77777777" w:rsidTr="005973E0">
        <w:trPr>
          <w:trHeight w:val="300"/>
        </w:trPr>
        <w:tc>
          <w:tcPr>
            <w:tcW w:w="2499" w:type="pct"/>
            <w:noWrap/>
            <w:vAlign w:val="center"/>
            <w:hideMark/>
          </w:tcPr>
          <w:p w14:paraId="3F7F316B" w14:textId="77777777" w:rsidR="005973E0" w:rsidRPr="0050573A" w:rsidRDefault="005973E0" w:rsidP="005973E0">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 xml:space="preserve">Eje 5 Zacatlán Moderno, Transparente </w:t>
            </w:r>
            <w:r>
              <w:rPr>
                <w:rFonts w:ascii="Aptos Narrow" w:eastAsia="Times New Roman" w:hAnsi="Aptos Narrow" w:cs="Times New Roman"/>
                <w:color w:val="000000"/>
                <w:kern w:val="0"/>
                <w:sz w:val="22"/>
                <w:szCs w:val="22"/>
                <w:lang w:eastAsia="es-MX"/>
                <w14:ligatures w14:val="none"/>
              </w:rPr>
              <w:t>y</w:t>
            </w:r>
            <w:r w:rsidRPr="0050573A">
              <w:rPr>
                <w:rFonts w:ascii="Aptos Narrow" w:eastAsia="Times New Roman" w:hAnsi="Aptos Narrow" w:cs="Times New Roman"/>
                <w:color w:val="000000"/>
                <w:kern w:val="0"/>
                <w:sz w:val="22"/>
                <w:szCs w:val="22"/>
                <w:lang w:eastAsia="es-MX"/>
                <w14:ligatures w14:val="none"/>
              </w:rPr>
              <w:t xml:space="preserve"> Eficaz</w:t>
            </w:r>
          </w:p>
        </w:tc>
        <w:tc>
          <w:tcPr>
            <w:tcW w:w="2501" w:type="pct"/>
            <w:noWrap/>
            <w:vAlign w:val="center"/>
          </w:tcPr>
          <w:p w14:paraId="0D97B748" w14:textId="378203F7" w:rsidR="005973E0" w:rsidRPr="0050573A" w:rsidRDefault="005973E0" w:rsidP="005973E0">
            <w:pPr>
              <w:jc w:val="center"/>
              <w:rPr>
                <w:rFonts w:ascii="Aptos Narrow" w:eastAsia="Times New Roman" w:hAnsi="Aptos Narrow" w:cs="Times New Roman"/>
                <w:color w:val="000000"/>
                <w:kern w:val="0"/>
                <w:sz w:val="22"/>
                <w:szCs w:val="22"/>
                <w:lang w:eastAsia="es-MX"/>
                <w14:ligatures w14:val="none"/>
              </w:rPr>
            </w:pPr>
            <w:r>
              <w:rPr>
                <w:rFonts w:ascii="Aptos Narrow" w:eastAsia="Times New Roman" w:hAnsi="Aptos Narrow" w:cs="Times New Roman"/>
                <w:color w:val="000000"/>
                <w:kern w:val="0"/>
                <w:sz w:val="22"/>
                <w:szCs w:val="22"/>
                <w:lang w:eastAsia="es-MX"/>
                <w14:ligatures w14:val="none"/>
              </w:rPr>
              <w:t>I Política y Gobierno</w:t>
            </w:r>
          </w:p>
        </w:tc>
      </w:tr>
      <w:tr w:rsidR="005973E0" w:rsidRPr="0050573A" w14:paraId="4011F48D" w14:textId="77777777" w:rsidTr="005973E0">
        <w:trPr>
          <w:trHeight w:val="300"/>
        </w:trPr>
        <w:tc>
          <w:tcPr>
            <w:tcW w:w="2499" w:type="pct"/>
            <w:noWrap/>
            <w:vAlign w:val="center"/>
            <w:hideMark/>
          </w:tcPr>
          <w:p w14:paraId="2738A7BB" w14:textId="77777777" w:rsidR="005973E0" w:rsidRPr="0050573A" w:rsidRDefault="005973E0" w:rsidP="005973E0">
            <w:pPr>
              <w:jc w:val="center"/>
              <w:rPr>
                <w:rFonts w:ascii="Aptos Narrow" w:eastAsia="Times New Roman" w:hAnsi="Aptos Narrow" w:cs="Times New Roman"/>
                <w:color w:val="000000"/>
                <w:kern w:val="0"/>
                <w:sz w:val="22"/>
                <w:szCs w:val="22"/>
                <w:lang w:eastAsia="es-MX"/>
                <w14:ligatures w14:val="none"/>
              </w:rPr>
            </w:pPr>
          </w:p>
        </w:tc>
        <w:tc>
          <w:tcPr>
            <w:tcW w:w="2501" w:type="pct"/>
            <w:noWrap/>
            <w:vAlign w:val="center"/>
          </w:tcPr>
          <w:p w14:paraId="43877EA2" w14:textId="77777777" w:rsidR="005973E0" w:rsidRPr="0050573A" w:rsidRDefault="005973E0" w:rsidP="005973E0">
            <w:pPr>
              <w:jc w:val="center"/>
              <w:rPr>
                <w:rFonts w:ascii="Times New Roman" w:eastAsia="Times New Roman" w:hAnsi="Times New Roman" w:cs="Times New Roman"/>
                <w:kern w:val="0"/>
                <w:sz w:val="20"/>
                <w:szCs w:val="20"/>
                <w:lang w:eastAsia="es-MX"/>
                <w14:ligatures w14:val="none"/>
              </w:rPr>
            </w:pPr>
          </w:p>
        </w:tc>
      </w:tr>
      <w:tr w:rsidR="008D37CE" w:rsidRPr="0050573A" w14:paraId="64C9FA91" w14:textId="77777777" w:rsidTr="005973E0">
        <w:trPr>
          <w:trHeight w:val="300"/>
        </w:trPr>
        <w:tc>
          <w:tcPr>
            <w:tcW w:w="2499" w:type="pct"/>
            <w:noWrap/>
            <w:vAlign w:val="center"/>
            <w:hideMark/>
          </w:tcPr>
          <w:p w14:paraId="0BDFAE0D" w14:textId="77777777" w:rsidR="008D37CE" w:rsidRPr="0050573A" w:rsidRDefault="008D37CE" w:rsidP="008D37CE">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Transversal Zacatlán Inclusivo</w:t>
            </w:r>
          </w:p>
        </w:tc>
        <w:tc>
          <w:tcPr>
            <w:tcW w:w="2501" w:type="pct"/>
            <w:noWrap/>
            <w:vAlign w:val="center"/>
          </w:tcPr>
          <w:p w14:paraId="1F24E09F" w14:textId="376C0307" w:rsidR="008D37CE" w:rsidRPr="0050573A" w:rsidRDefault="008D37CE" w:rsidP="008D37CE">
            <w:pPr>
              <w:jc w:val="center"/>
              <w:rPr>
                <w:rFonts w:ascii="Aptos Narrow" w:eastAsia="Times New Roman" w:hAnsi="Aptos Narrow" w:cs="Times New Roman"/>
                <w:color w:val="000000"/>
                <w:kern w:val="0"/>
                <w:sz w:val="22"/>
                <w:szCs w:val="22"/>
                <w:lang w:eastAsia="es-MX"/>
                <w14:ligatures w14:val="none"/>
              </w:rPr>
            </w:pPr>
            <w:r>
              <w:rPr>
                <w:rFonts w:ascii="Aptos Narrow" w:eastAsia="Times New Roman" w:hAnsi="Aptos Narrow" w:cs="Times New Roman"/>
                <w:color w:val="000000"/>
                <w:kern w:val="0"/>
                <w:sz w:val="22"/>
                <w:szCs w:val="22"/>
                <w:lang w:eastAsia="es-MX"/>
                <w14:ligatures w14:val="none"/>
              </w:rPr>
              <w:t>II Política Social</w:t>
            </w:r>
          </w:p>
        </w:tc>
      </w:tr>
      <w:tr w:rsidR="008D37CE" w:rsidRPr="0050573A" w14:paraId="50F63C1B" w14:textId="77777777" w:rsidTr="005973E0">
        <w:trPr>
          <w:trHeight w:val="300"/>
        </w:trPr>
        <w:tc>
          <w:tcPr>
            <w:tcW w:w="2499" w:type="pct"/>
            <w:noWrap/>
            <w:vAlign w:val="center"/>
            <w:hideMark/>
          </w:tcPr>
          <w:p w14:paraId="339E7F78" w14:textId="77777777" w:rsidR="008D37CE" w:rsidRPr="0050573A" w:rsidRDefault="008D37CE" w:rsidP="008D37CE">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Transversal Zacatlán Íntegro</w:t>
            </w:r>
          </w:p>
        </w:tc>
        <w:tc>
          <w:tcPr>
            <w:tcW w:w="2501" w:type="pct"/>
            <w:noWrap/>
            <w:vAlign w:val="center"/>
          </w:tcPr>
          <w:p w14:paraId="628CDC8F" w14:textId="26E5CCFB" w:rsidR="008D37CE" w:rsidRPr="0050573A" w:rsidRDefault="008D37CE" w:rsidP="008D37CE">
            <w:pPr>
              <w:jc w:val="center"/>
              <w:rPr>
                <w:rFonts w:ascii="Aptos Narrow" w:eastAsia="Times New Roman" w:hAnsi="Aptos Narrow" w:cs="Times New Roman"/>
                <w:color w:val="000000"/>
                <w:kern w:val="0"/>
                <w:sz w:val="22"/>
                <w:szCs w:val="22"/>
                <w:lang w:eastAsia="es-MX"/>
                <w14:ligatures w14:val="none"/>
              </w:rPr>
            </w:pPr>
            <w:r>
              <w:rPr>
                <w:rFonts w:ascii="Aptos Narrow" w:eastAsia="Times New Roman" w:hAnsi="Aptos Narrow" w:cs="Times New Roman"/>
                <w:color w:val="000000"/>
                <w:kern w:val="0"/>
                <w:sz w:val="22"/>
                <w:szCs w:val="22"/>
                <w:lang w:eastAsia="es-MX"/>
                <w14:ligatures w14:val="none"/>
              </w:rPr>
              <w:t>I Política y Gobierno</w:t>
            </w:r>
          </w:p>
        </w:tc>
      </w:tr>
      <w:tr w:rsidR="008D37CE" w:rsidRPr="0050573A" w14:paraId="5906D50D" w14:textId="77777777" w:rsidTr="005973E0">
        <w:trPr>
          <w:trHeight w:val="300"/>
        </w:trPr>
        <w:tc>
          <w:tcPr>
            <w:tcW w:w="2499" w:type="pct"/>
            <w:noWrap/>
            <w:vAlign w:val="center"/>
            <w:hideMark/>
          </w:tcPr>
          <w:p w14:paraId="116CAFB4" w14:textId="77777777" w:rsidR="008D37CE" w:rsidRPr="0050573A" w:rsidRDefault="008D37CE" w:rsidP="008D37CE">
            <w:pPr>
              <w:jc w:val="center"/>
              <w:rPr>
                <w:rFonts w:ascii="Aptos Narrow" w:eastAsia="Times New Roman" w:hAnsi="Aptos Narrow" w:cs="Times New Roman"/>
                <w:color w:val="000000"/>
                <w:kern w:val="0"/>
                <w:sz w:val="22"/>
                <w:szCs w:val="22"/>
                <w:lang w:eastAsia="es-MX"/>
                <w14:ligatures w14:val="none"/>
              </w:rPr>
            </w:pPr>
            <w:r w:rsidRPr="0050573A">
              <w:rPr>
                <w:rFonts w:ascii="Aptos Narrow" w:eastAsia="Times New Roman" w:hAnsi="Aptos Narrow" w:cs="Times New Roman"/>
                <w:color w:val="000000"/>
                <w:kern w:val="0"/>
                <w:sz w:val="22"/>
                <w:szCs w:val="22"/>
                <w:lang w:eastAsia="es-MX"/>
                <w14:ligatures w14:val="none"/>
              </w:rPr>
              <w:t>Eje Transversal Zacatlán Sustentable</w:t>
            </w:r>
          </w:p>
        </w:tc>
        <w:tc>
          <w:tcPr>
            <w:tcW w:w="2501" w:type="pct"/>
            <w:noWrap/>
            <w:vAlign w:val="center"/>
          </w:tcPr>
          <w:p w14:paraId="119D4258" w14:textId="1266431D" w:rsidR="008D37CE" w:rsidRPr="0050573A" w:rsidRDefault="008D37CE" w:rsidP="008D37CE">
            <w:pPr>
              <w:jc w:val="center"/>
              <w:rPr>
                <w:rFonts w:ascii="Aptos Narrow" w:eastAsia="Times New Roman" w:hAnsi="Aptos Narrow" w:cs="Times New Roman"/>
                <w:color w:val="000000"/>
                <w:kern w:val="0"/>
                <w:sz w:val="22"/>
                <w:szCs w:val="22"/>
                <w:lang w:eastAsia="es-MX"/>
                <w14:ligatures w14:val="none"/>
              </w:rPr>
            </w:pPr>
            <w:r>
              <w:rPr>
                <w:rFonts w:ascii="Aptos Narrow" w:eastAsia="Times New Roman" w:hAnsi="Aptos Narrow" w:cs="Times New Roman"/>
                <w:color w:val="000000"/>
                <w:kern w:val="0"/>
                <w:sz w:val="22"/>
                <w:szCs w:val="22"/>
                <w:lang w:eastAsia="es-MX"/>
                <w14:ligatures w14:val="none"/>
              </w:rPr>
              <w:t>II Política Social</w:t>
            </w:r>
          </w:p>
        </w:tc>
      </w:tr>
    </w:tbl>
    <w:p w14:paraId="502BF7FD" w14:textId="77777777" w:rsidR="000D727C" w:rsidRDefault="000D727C" w:rsidP="00EA0B4A">
      <w:pPr>
        <w:spacing w:after="0" w:line="240" w:lineRule="auto"/>
        <w:jc w:val="both"/>
        <w:rPr>
          <w:rFonts w:ascii="Aptos Narrow" w:eastAsia="Times New Roman" w:hAnsi="Aptos Narrow" w:cs="Times New Roman"/>
          <w:color w:val="000000"/>
          <w:kern w:val="0"/>
          <w:sz w:val="22"/>
          <w:szCs w:val="22"/>
          <w:lang w:eastAsia="es-MX"/>
          <w14:ligatures w14:val="none"/>
        </w:rPr>
      </w:pPr>
    </w:p>
    <w:p w14:paraId="35610973" w14:textId="37331536" w:rsidR="000D727C" w:rsidRDefault="008D37CE" w:rsidP="00EA0B4A">
      <w:pPr>
        <w:spacing w:after="0" w:line="240" w:lineRule="auto"/>
        <w:jc w:val="both"/>
        <w:rPr>
          <w:rFonts w:ascii="Aptos Narrow" w:hAnsi="Aptos Narrow"/>
          <w:sz w:val="18"/>
          <w:szCs w:val="18"/>
        </w:rPr>
      </w:pPr>
      <w:r w:rsidRPr="008D37CE">
        <w:rPr>
          <w:rFonts w:ascii="Aptos Narrow" w:hAnsi="Aptos Narrow"/>
          <w:sz w:val="18"/>
          <w:szCs w:val="18"/>
        </w:rPr>
        <w:t>Fuente. Elaboración propia.</w:t>
      </w:r>
    </w:p>
    <w:p w14:paraId="669EA67D" w14:textId="77777777" w:rsidR="00A77F93" w:rsidRDefault="00A77F93" w:rsidP="00EA0B4A">
      <w:pPr>
        <w:spacing w:after="0" w:line="240" w:lineRule="auto"/>
        <w:jc w:val="both"/>
        <w:rPr>
          <w:rFonts w:ascii="Aptos Narrow" w:hAnsi="Aptos Narrow"/>
          <w:sz w:val="18"/>
          <w:szCs w:val="18"/>
        </w:rPr>
      </w:pPr>
    </w:p>
    <w:p w14:paraId="5B0F31DC" w14:textId="6EAF044B" w:rsidR="00A77F93" w:rsidRPr="00240DF9" w:rsidRDefault="00A77F93" w:rsidP="00A77F93">
      <w:pPr>
        <w:pStyle w:val="Ttulo2"/>
        <w:spacing w:before="0" w:after="0" w:line="240" w:lineRule="auto"/>
        <w:rPr>
          <w:rFonts w:ascii="Aptos Narrow" w:hAnsi="Aptos Narrow"/>
          <w:b/>
          <w:bCs/>
          <w:color w:val="7D2447"/>
          <w:sz w:val="26"/>
          <w:szCs w:val="26"/>
        </w:rPr>
      </w:pPr>
      <w:bookmarkStart w:id="6" w:name="_Toc185080188"/>
      <w:r>
        <w:rPr>
          <w:rFonts w:ascii="Aptos Narrow" w:hAnsi="Aptos Narrow"/>
          <w:b/>
          <w:bCs/>
          <w:color w:val="7D2447"/>
          <w:sz w:val="26"/>
          <w:szCs w:val="26"/>
        </w:rPr>
        <w:t xml:space="preserve">5.2. </w:t>
      </w:r>
      <w:r w:rsidRPr="00240DF9">
        <w:rPr>
          <w:rFonts w:ascii="Aptos Narrow" w:hAnsi="Aptos Narrow"/>
          <w:b/>
          <w:bCs/>
          <w:color w:val="7D2447"/>
          <w:sz w:val="26"/>
          <w:szCs w:val="26"/>
        </w:rPr>
        <w:t xml:space="preserve">Plan </w:t>
      </w:r>
      <w:r>
        <w:rPr>
          <w:rFonts w:ascii="Aptos Narrow" w:hAnsi="Aptos Narrow"/>
          <w:b/>
          <w:bCs/>
          <w:color w:val="7D2447"/>
          <w:sz w:val="26"/>
          <w:szCs w:val="26"/>
        </w:rPr>
        <w:t>Estatal de Desarrollo Puebla 2021-2024</w:t>
      </w:r>
      <w:r w:rsidR="009C4DBE">
        <w:rPr>
          <w:rFonts w:ascii="Aptos Narrow" w:hAnsi="Aptos Narrow"/>
          <w:b/>
          <w:bCs/>
          <w:color w:val="7D2447"/>
          <w:sz w:val="26"/>
          <w:szCs w:val="26"/>
        </w:rPr>
        <w:t>. Modificaciones y adecuación</w:t>
      </w:r>
      <w:bookmarkEnd w:id="6"/>
    </w:p>
    <w:p w14:paraId="35CB5D65" w14:textId="77777777" w:rsidR="00A77F93" w:rsidRDefault="00A77F93" w:rsidP="00EA0B4A">
      <w:pPr>
        <w:spacing w:after="0" w:line="240" w:lineRule="auto"/>
        <w:jc w:val="both"/>
        <w:rPr>
          <w:rFonts w:ascii="Aptos Narrow" w:hAnsi="Aptos Narrow"/>
          <w:sz w:val="18"/>
          <w:szCs w:val="18"/>
        </w:rPr>
      </w:pPr>
    </w:p>
    <w:p w14:paraId="15CFAF41" w14:textId="0F235B10" w:rsidR="00A77F93" w:rsidRPr="007C3ABD" w:rsidRDefault="00691C35" w:rsidP="00923E06">
      <w:pPr>
        <w:spacing w:after="0" w:line="240" w:lineRule="auto"/>
        <w:jc w:val="both"/>
        <w:rPr>
          <w:rFonts w:ascii="Aptos Narrow" w:hAnsi="Aptos Narrow"/>
        </w:rPr>
      </w:pPr>
      <w:r w:rsidRPr="007C3ABD">
        <w:rPr>
          <w:rFonts w:ascii="Aptos Narrow" w:hAnsi="Aptos Narrow"/>
        </w:rPr>
        <w:t>La Modificación y Adecuación del Plan Estatal de Desarrollo 2021-2024</w:t>
      </w:r>
      <w:r w:rsidR="001E39D6" w:rsidRPr="007C3ABD">
        <w:rPr>
          <w:rFonts w:ascii="Aptos Narrow" w:hAnsi="Aptos Narrow"/>
        </w:rPr>
        <w:t xml:space="preserve"> (PED)</w:t>
      </w:r>
      <w:r w:rsidR="0030205F" w:rsidRPr="007C3ABD">
        <w:rPr>
          <w:rFonts w:ascii="Aptos Narrow" w:hAnsi="Aptos Narrow"/>
        </w:rPr>
        <w:t>,</w:t>
      </w:r>
      <w:r w:rsidRPr="007C3ABD">
        <w:rPr>
          <w:rFonts w:ascii="Aptos Narrow" w:hAnsi="Aptos Narrow"/>
        </w:rPr>
        <w:t xml:space="preserve"> publicada en el </w:t>
      </w:r>
      <w:r w:rsidR="00B82975" w:rsidRPr="007C3ABD">
        <w:rPr>
          <w:rFonts w:ascii="Aptos Narrow" w:hAnsi="Aptos Narrow"/>
        </w:rPr>
        <w:t>Periódico</w:t>
      </w:r>
      <w:r w:rsidRPr="007C3ABD">
        <w:rPr>
          <w:rFonts w:ascii="Aptos Narrow" w:hAnsi="Aptos Narrow"/>
        </w:rPr>
        <w:t xml:space="preserve"> Oficial del Estado el </w:t>
      </w:r>
      <w:r w:rsidR="009340F2" w:rsidRPr="007C3ABD">
        <w:rPr>
          <w:rFonts w:ascii="Aptos Narrow" w:hAnsi="Aptos Narrow"/>
        </w:rPr>
        <w:t>20 de octubre de 2023</w:t>
      </w:r>
      <w:r w:rsidR="00923E06" w:rsidRPr="007C3ABD">
        <w:rPr>
          <w:rFonts w:ascii="Aptos Narrow" w:hAnsi="Aptos Narrow"/>
        </w:rPr>
        <w:t>,</w:t>
      </w:r>
      <w:r w:rsidR="0025298C" w:rsidRPr="007C3ABD">
        <w:rPr>
          <w:rFonts w:ascii="Aptos Narrow" w:hAnsi="Aptos Narrow"/>
        </w:rPr>
        <w:t xml:space="preserve"> </w:t>
      </w:r>
      <w:r w:rsidR="0030205F" w:rsidRPr="007C3ABD">
        <w:rPr>
          <w:rFonts w:ascii="Aptos Narrow" w:hAnsi="Aptos Narrow"/>
        </w:rPr>
        <w:t>se constituye</w:t>
      </w:r>
      <w:r w:rsidR="0025298C" w:rsidRPr="007C3ABD">
        <w:rPr>
          <w:rFonts w:ascii="Aptos Narrow" w:hAnsi="Aptos Narrow"/>
        </w:rPr>
        <w:t xml:space="preserve"> como el instrumento rector </w:t>
      </w:r>
      <w:r w:rsidR="0030205F" w:rsidRPr="007C3ABD">
        <w:rPr>
          <w:rFonts w:ascii="Aptos Narrow" w:hAnsi="Aptos Narrow"/>
        </w:rPr>
        <w:t>del</w:t>
      </w:r>
      <w:r w:rsidR="0025298C" w:rsidRPr="007C3ABD">
        <w:rPr>
          <w:rFonts w:ascii="Aptos Narrow" w:hAnsi="Aptos Narrow"/>
        </w:rPr>
        <w:t xml:space="preserve"> desarrollo de la entidad y plantea la</w:t>
      </w:r>
      <w:r w:rsidR="00923E06" w:rsidRPr="007C3ABD">
        <w:rPr>
          <w:rFonts w:ascii="Aptos Narrow" w:hAnsi="Aptos Narrow"/>
        </w:rPr>
        <w:t xml:space="preserve"> visión</w:t>
      </w:r>
      <w:r w:rsidR="0025298C" w:rsidRPr="007C3ABD">
        <w:rPr>
          <w:rFonts w:ascii="Aptos Narrow" w:hAnsi="Aptos Narrow"/>
        </w:rPr>
        <w:t xml:space="preserve"> de</w:t>
      </w:r>
      <w:r w:rsidR="00923E06" w:rsidRPr="007C3ABD">
        <w:rPr>
          <w:rFonts w:ascii="Aptos Narrow" w:hAnsi="Aptos Narrow"/>
        </w:rPr>
        <w:t xml:space="preserve"> “promover el bienestar social, la justicia, la equidad y el desarrollo sostenible en los 217 municipios de nuestra entidad, a través del fortalecimiento del Estado de Derecho, la implementación de políticas públicas eficientes y transparentes, y un compromiso inquebrantable con la participación ciudadana activa”.</w:t>
      </w:r>
    </w:p>
    <w:p w14:paraId="79057D97" w14:textId="77777777" w:rsidR="0030205F" w:rsidRPr="007C3ABD" w:rsidRDefault="0030205F" w:rsidP="00923E06">
      <w:pPr>
        <w:spacing w:after="0" w:line="240" w:lineRule="auto"/>
        <w:jc w:val="both"/>
        <w:rPr>
          <w:rFonts w:ascii="Aptos Narrow" w:hAnsi="Aptos Narrow"/>
        </w:rPr>
      </w:pPr>
    </w:p>
    <w:p w14:paraId="3315B2D0" w14:textId="77777777" w:rsidR="0083281F" w:rsidRPr="007C3ABD" w:rsidRDefault="00177140" w:rsidP="006B0303">
      <w:pPr>
        <w:spacing w:after="0" w:line="240" w:lineRule="auto"/>
        <w:jc w:val="both"/>
        <w:rPr>
          <w:rFonts w:ascii="Aptos Narrow" w:eastAsia="Times New Roman" w:hAnsi="Aptos Narrow" w:cs="Times New Roman"/>
          <w:color w:val="000000"/>
          <w:kern w:val="0"/>
          <w:lang w:eastAsia="es-MX"/>
          <w14:ligatures w14:val="none"/>
        </w:rPr>
      </w:pPr>
      <w:r w:rsidRPr="007C3ABD">
        <w:rPr>
          <w:rFonts w:ascii="Aptos Narrow" w:hAnsi="Aptos Narrow"/>
        </w:rPr>
        <w:t>En este marco, la estrategia de acción que plantea el Plan Municipal de Desarrollo de Zacatl</w:t>
      </w:r>
      <w:r w:rsidR="004679C8" w:rsidRPr="007C3ABD">
        <w:rPr>
          <w:rFonts w:ascii="Aptos Narrow" w:hAnsi="Aptos Narrow"/>
        </w:rPr>
        <w:t xml:space="preserve">án </w:t>
      </w:r>
      <w:r w:rsidR="001E39D6" w:rsidRPr="007C3ABD">
        <w:rPr>
          <w:rFonts w:ascii="Aptos Narrow" w:hAnsi="Aptos Narrow"/>
        </w:rPr>
        <w:t xml:space="preserve">busca dar cumplimiento a los planteamientos centrales </w:t>
      </w:r>
      <w:r w:rsidR="0018598F" w:rsidRPr="007C3ABD">
        <w:rPr>
          <w:rFonts w:ascii="Aptos Narrow" w:hAnsi="Aptos Narrow"/>
        </w:rPr>
        <w:t>del PED</w:t>
      </w:r>
      <w:r w:rsidR="00D87AC2" w:rsidRPr="007C3ABD">
        <w:rPr>
          <w:rFonts w:ascii="Aptos Narrow" w:hAnsi="Aptos Narrow"/>
        </w:rPr>
        <w:t xml:space="preserve">, </w:t>
      </w:r>
      <w:r w:rsidR="00050BBB" w:rsidRPr="007C3ABD">
        <w:rPr>
          <w:rFonts w:ascii="Aptos Narrow" w:hAnsi="Aptos Narrow"/>
        </w:rPr>
        <w:t xml:space="preserve">poniendo énfasis en </w:t>
      </w:r>
      <w:r w:rsidR="00873C05" w:rsidRPr="007C3ABD">
        <w:rPr>
          <w:rFonts w:ascii="Aptos Narrow" w:hAnsi="Aptos Narrow"/>
        </w:rPr>
        <w:t xml:space="preserve">el bienestar social, el desarrollo sostenible y la participación ciudadana. </w:t>
      </w:r>
      <w:r w:rsidR="00596285" w:rsidRPr="007C3ABD">
        <w:rPr>
          <w:rFonts w:ascii="Aptos Narrow" w:hAnsi="Aptos Narrow"/>
        </w:rPr>
        <w:t xml:space="preserve">Particularmente, el </w:t>
      </w:r>
      <w:r w:rsidR="00D87AC2" w:rsidRPr="007C3ABD">
        <w:rPr>
          <w:rFonts w:ascii="Aptos Narrow" w:hAnsi="Aptos Narrow"/>
        </w:rPr>
        <w:t>“</w:t>
      </w:r>
      <w:r w:rsidR="00D87AC2" w:rsidRPr="007C3ABD">
        <w:rPr>
          <w:rFonts w:ascii="Aptos Narrow" w:eastAsia="Times New Roman" w:hAnsi="Aptos Narrow" w:cs="Times New Roman"/>
          <w:color w:val="000000"/>
          <w:kern w:val="0"/>
          <w:lang w:eastAsia="es-MX"/>
          <w14:ligatures w14:val="none"/>
        </w:rPr>
        <w:t xml:space="preserve">Eje 1 Zacatlán Seguro” </w:t>
      </w:r>
      <w:r w:rsidR="002F741A" w:rsidRPr="007C3ABD">
        <w:rPr>
          <w:rFonts w:ascii="Aptos Narrow" w:eastAsia="Times New Roman" w:hAnsi="Aptos Narrow" w:cs="Times New Roman"/>
          <w:color w:val="000000"/>
          <w:kern w:val="0"/>
          <w:lang w:eastAsia="es-MX"/>
          <w14:ligatures w14:val="none"/>
        </w:rPr>
        <w:t xml:space="preserve">del PMD se alinea al “Eje 1 Justicia Social y Fortalecimiento del Estado de Derecho” </w:t>
      </w:r>
      <w:r w:rsidR="007D00CA" w:rsidRPr="007C3ABD">
        <w:rPr>
          <w:rFonts w:ascii="Aptos Narrow" w:eastAsia="Times New Roman" w:hAnsi="Aptos Narrow" w:cs="Times New Roman"/>
          <w:color w:val="000000"/>
          <w:kern w:val="0"/>
          <w:lang w:eastAsia="es-MX"/>
          <w14:ligatures w14:val="none"/>
        </w:rPr>
        <w:t xml:space="preserve">que tiene como objetivo “mejorar las condiciones de seguridad y gobernabilidad del estado”. </w:t>
      </w:r>
      <w:r w:rsidR="00E91E3E" w:rsidRPr="007C3ABD">
        <w:rPr>
          <w:rFonts w:ascii="Aptos Narrow" w:hAnsi="Aptos Narrow"/>
        </w:rPr>
        <w:t xml:space="preserve">Por su parte, el </w:t>
      </w:r>
      <w:r w:rsidR="00544CCA" w:rsidRPr="007C3ABD">
        <w:rPr>
          <w:rFonts w:ascii="Aptos Narrow" w:hAnsi="Aptos Narrow"/>
        </w:rPr>
        <w:t>“</w:t>
      </w:r>
      <w:r w:rsidR="00E91E3E" w:rsidRPr="007C3ABD">
        <w:rPr>
          <w:rFonts w:ascii="Aptos Narrow" w:hAnsi="Aptos Narrow"/>
        </w:rPr>
        <w:t xml:space="preserve">Eje 2 </w:t>
      </w:r>
      <w:r w:rsidR="00E91E3E" w:rsidRPr="007C3ABD">
        <w:rPr>
          <w:rFonts w:ascii="Aptos Narrow" w:eastAsia="Times New Roman" w:hAnsi="Aptos Narrow" w:cs="Times New Roman"/>
          <w:color w:val="000000"/>
          <w:kern w:val="0"/>
          <w:lang w:eastAsia="es-MX"/>
          <w14:ligatures w14:val="none"/>
        </w:rPr>
        <w:t>Zacatlán Ordenado y Sustentable</w:t>
      </w:r>
      <w:r w:rsidR="00544CCA" w:rsidRPr="007C3ABD">
        <w:rPr>
          <w:rFonts w:ascii="Aptos Narrow" w:eastAsia="Times New Roman" w:hAnsi="Aptos Narrow" w:cs="Times New Roman"/>
          <w:color w:val="000000"/>
          <w:kern w:val="0"/>
          <w:lang w:eastAsia="es-MX"/>
          <w14:ligatures w14:val="none"/>
        </w:rPr>
        <w:t>” de nivel municipal</w:t>
      </w:r>
      <w:r w:rsidR="00C46CD3" w:rsidRPr="007C3ABD">
        <w:rPr>
          <w:rFonts w:ascii="Aptos Narrow" w:eastAsia="Times New Roman" w:hAnsi="Aptos Narrow" w:cs="Times New Roman"/>
          <w:color w:val="000000"/>
          <w:kern w:val="0"/>
          <w:lang w:eastAsia="es-MX"/>
          <w14:ligatures w14:val="none"/>
        </w:rPr>
        <w:t>,</w:t>
      </w:r>
      <w:r w:rsidR="00544CCA" w:rsidRPr="007C3ABD">
        <w:rPr>
          <w:rFonts w:ascii="Aptos Narrow" w:eastAsia="Times New Roman" w:hAnsi="Aptos Narrow" w:cs="Times New Roman"/>
          <w:color w:val="000000"/>
          <w:kern w:val="0"/>
          <w:lang w:eastAsia="es-MX"/>
          <w14:ligatures w14:val="none"/>
        </w:rPr>
        <w:t xml:space="preserve"> atiende al “Eje 2 Sostenibilidad Territorial y Desarrollo Regional”</w:t>
      </w:r>
      <w:r w:rsidR="00C46CD3" w:rsidRPr="007C3ABD">
        <w:rPr>
          <w:rFonts w:ascii="Aptos Narrow" w:eastAsia="Times New Roman" w:hAnsi="Aptos Narrow" w:cs="Times New Roman"/>
          <w:color w:val="000000"/>
          <w:kern w:val="0"/>
          <w:lang w:eastAsia="es-MX"/>
          <w14:ligatures w14:val="none"/>
        </w:rPr>
        <w:t xml:space="preserve"> de nivel estatal</w:t>
      </w:r>
      <w:r w:rsidR="002B675F" w:rsidRPr="007C3ABD">
        <w:rPr>
          <w:rFonts w:ascii="Aptos Narrow" w:eastAsia="Times New Roman" w:hAnsi="Aptos Narrow" w:cs="Times New Roman"/>
          <w:color w:val="000000"/>
          <w:kern w:val="0"/>
          <w:lang w:eastAsia="es-MX"/>
          <w14:ligatures w14:val="none"/>
        </w:rPr>
        <w:t>, el cual plantea “fortalecer el desarrollo sostenible con un enfoque intergeneracional y multidisciplinario”</w:t>
      </w:r>
      <w:r w:rsidR="00C46CD3" w:rsidRPr="007C3ABD">
        <w:rPr>
          <w:rFonts w:ascii="Aptos Narrow" w:eastAsia="Times New Roman" w:hAnsi="Aptos Narrow" w:cs="Times New Roman"/>
          <w:color w:val="000000"/>
          <w:kern w:val="0"/>
          <w:lang w:eastAsia="es-MX"/>
          <w14:ligatures w14:val="none"/>
        </w:rPr>
        <w:t>.</w:t>
      </w:r>
      <w:r w:rsidR="00C85F72" w:rsidRPr="007C3ABD">
        <w:rPr>
          <w:rFonts w:ascii="Aptos Narrow" w:eastAsia="Times New Roman" w:hAnsi="Aptos Narrow" w:cs="Times New Roman"/>
          <w:color w:val="000000"/>
          <w:kern w:val="0"/>
          <w:lang w:eastAsia="es-MX"/>
          <w14:ligatures w14:val="none"/>
        </w:rPr>
        <w:t xml:space="preserve"> </w:t>
      </w:r>
    </w:p>
    <w:p w14:paraId="6F1D2D2D" w14:textId="77777777" w:rsidR="0083281F" w:rsidRPr="007C3ABD" w:rsidRDefault="0083281F" w:rsidP="006B0303">
      <w:pPr>
        <w:spacing w:after="0" w:line="240" w:lineRule="auto"/>
        <w:jc w:val="both"/>
        <w:rPr>
          <w:rFonts w:ascii="Aptos Narrow" w:eastAsia="Times New Roman" w:hAnsi="Aptos Narrow" w:cs="Times New Roman"/>
          <w:color w:val="000000"/>
          <w:kern w:val="0"/>
          <w:lang w:eastAsia="es-MX"/>
          <w14:ligatures w14:val="none"/>
        </w:rPr>
      </w:pPr>
    </w:p>
    <w:p w14:paraId="2EDCD466" w14:textId="7D237F11" w:rsidR="000E6FD2" w:rsidRPr="007C3ABD" w:rsidRDefault="00C85F72" w:rsidP="000A4FC3">
      <w:pPr>
        <w:spacing w:after="0" w:line="240" w:lineRule="auto"/>
        <w:jc w:val="both"/>
        <w:rPr>
          <w:rFonts w:ascii="Aptos Narrow" w:eastAsia="Times New Roman" w:hAnsi="Aptos Narrow" w:cs="Times New Roman"/>
          <w:color w:val="000000"/>
          <w:kern w:val="0"/>
          <w:lang w:eastAsia="es-MX"/>
          <w14:ligatures w14:val="none"/>
        </w:rPr>
      </w:pPr>
      <w:r w:rsidRPr="007C3ABD">
        <w:rPr>
          <w:rFonts w:ascii="Aptos Narrow" w:eastAsia="Times New Roman" w:hAnsi="Aptos Narrow" w:cs="Times New Roman"/>
          <w:color w:val="000000"/>
          <w:kern w:val="0"/>
          <w:lang w:eastAsia="es-MX"/>
          <w14:ligatures w14:val="none"/>
        </w:rPr>
        <w:t xml:space="preserve">Así mismo, el </w:t>
      </w:r>
      <w:r w:rsidR="00172E93" w:rsidRPr="007C3ABD">
        <w:rPr>
          <w:rFonts w:ascii="Aptos Narrow" w:eastAsia="Times New Roman" w:hAnsi="Aptos Narrow" w:cs="Times New Roman"/>
          <w:color w:val="000000"/>
          <w:kern w:val="0"/>
          <w:lang w:eastAsia="es-MX"/>
          <w14:ligatures w14:val="none"/>
        </w:rPr>
        <w:t xml:space="preserve">“Eje 3 Zacatlán con Bienestar” contribuye al cumplimiento del </w:t>
      </w:r>
      <w:r w:rsidR="001F5864" w:rsidRPr="007C3ABD">
        <w:rPr>
          <w:rFonts w:ascii="Aptos Narrow" w:eastAsia="Times New Roman" w:hAnsi="Aptos Narrow" w:cs="Times New Roman"/>
          <w:color w:val="000000"/>
          <w:kern w:val="0"/>
          <w:lang w:eastAsia="es-MX"/>
          <w14:ligatures w14:val="none"/>
        </w:rPr>
        <w:t xml:space="preserve">“Eje 4 </w:t>
      </w:r>
      <w:r w:rsidR="0030039F" w:rsidRPr="007C3ABD">
        <w:rPr>
          <w:rFonts w:ascii="Aptos Narrow" w:eastAsia="Times New Roman" w:hAnsi="Aptos Narrow" w:cs="Times New Roman"/>
          <w:color w:val="000000"/>
          <w:kern w:val="0"/>
          <w:lang w:eastAsia="es-MX"/>
          <w14:ligatures w14:val="none"/>
        </w:rPr>
        <w:t xml:space="preserve">Desarrollo Integral, Educación y Diversidad Cultural” </w:t>
      </w:r>
      <w:r w:rsidR="000919F3" w:rsidRPr="007C3ABD">
        <w:rPr>
          <w:rFonts w:ascii="Aptos Narrow" w:eastAsia="Times New Roman" w:hAnsi="Aptos Narrow" w:cs="Times New Roman"/>
          <w:color w:val="000000"/>
          <w:kern w:val="0"/>
          <w:lang w:eastAsia="es-MX"/>
          <w14:ligatures w14:val="none"/>
        </w:rPr>
        <w:t>que tiene como objetivo “reducir las carencias sociales en el estado, con un enfoque de interseccionalidad”</w:t>
      </w:r>
      <w:r w:rsidR="00BD07ED" w:rsidRPr="007C3ABD">
        <w:rPr>
          <w:rFonts w:ascii="Aptos Narrow" w:eastAsia="Times New Roman" w:hAnsi="Aptos Narrow" w:cs="Times New Roman"/>
          <w:color w:val="000000"/>
          <w:kern w:val="0"/>
          <w:lang w:eastAsia="es-MX"/>
          <w14:ligatures w14:val="none"/>
        </w:rPr>
        <w:t>;</w:t>
      </w:r>
      <w:r w:rsidR="008C5882" w:rsidRPr="007C3ABD">
        <w:rPr>
          <w:rFonts w:ascii="Aptos Narrow" w:eastAsia="Times New Roman" w:hAnsi="Aptos Narrow" w:cs="Times New Roman"/>
          <w:color w:val="000000"/>
          <w:kern w:val="0"/>
          <w:lang w:eastAsia="es-MX"/>
          <w14:ligatures w14:val="none"/>
        </w:rPr>
        <w:t xml:space="preserve"> mientras que el </w:t>
      </w:r>
      <w:r w:rsidR="000B3FFD" w:rsidRPr="007C3ABD">
        <w:rPr>
          <w:rFonts w:ascii="Aptos Narrow" w:eastAsia="Times New Roman" w:hAnsi="Aptos Narrow" w:cs="Times New Roman"/>
          <w:color w:val="000000"/>
          <w:kern w:val="0"/>
          <w:lang w:eastAsia="es-MX"/>
          <w14:ligatures w14:val="none"/>
        </w:rPr>
        <w:t xml:space="preserve">“Eje 4 </w:t>
      </w:r>
      <w:r w:rsidR="0046334C" w:rsidRPr="007C3ABD">
        <w:rPr>
          <w:rFonts w:ascii="Aptos Narrow" w:eastAsia="Times New Roman" w:hAnsi="Aptos Narrow" w:cs="Times New Roman"/>
          <w:color w:val="000000"/>
          <w:kern w:val="0"/>
          <w:lang w:eastAsia="es-MX"/>
          <w14:ligatures w14:val="none"/>
        </w:rPr>
        <w:t xml:space="preserve">Zacatlán Próspero” </w:t>
      </w:r>
      <w:r w:rsidR="006B0303" w:rsidRPr="007C3ABD">
        <w:rPr>
          <w:rFonts w:ascii="Aptos Narrow" w:eastAsia="Times New Roman" w:hAnsi="Aptos Narrow" w:cs="Times New Roman"/>
          <w:color w:val="000000"/>
          <w:kern w:val="0"/>
          <w:lang w:eastAsia="es-MX"/>
          <w14:ligatures w14:val="none"/>
        </w:rPr>
        <w:t xml:space="preserve">del PMD </w:t>
      </w:r>
      <w:r w:rsidR="00447C00" w:rsidRPr="007C3ABD">
        <w:rPr>
          <w:rFonts w:ascii="Aptos Narrow" w:eastAsia="Times New Roman" w:hAnsi="Aptos Narrow" w:cs="Times New Roman"/>
          <w:color w:val="000000"/>
          <w:kern w:val="0"/>
          <w:lang w:eastAsia="es-MX"/>
          <w14:ligatures w14:val="none"/>
        </w:rPr>
        <w:t xml:space="preserve">se ajusta a los propósitos del “Eje </w:t>
      </w:r>
      <w:r w:rsidR="00836352" w:rsidRPr="007C3ABD">
        <w:rPr>
          <w:rFonts w:ascii="Aptos Narrow" w:eastAsia="Times New Roman" w:hAnsi="Aptos Narrow" w:cs="Times New Roman"/>
          <w:color w:val="000000"/>
          <w:kern w:val="0"/>
          <w:lang w:eastAsia="es-MX"/>
          <w14:ligatures w14:val="none"/>
        </w:rPr>
        <w:t>3 Fortalecimiento del Campo e Impulso a la Economía Justa”</w:t>
      </w:r>
      <w:r w:rsidR="006B0303" w:rsidRPr="007C3ABD">
        <w:rPr>
          <w:rFonts w:ascii="Aptos Narrow" w:eastAsia="Times New Roman" w:hAnsi="Aptos Narrow" w:cs="Times New Roman"/>
          <w:color w:val="000000"/>
          <w:kern w:val="0"/>
          <w:lang w:eastAsia="es-MX"/>
          <w14:ligatures w14:val="none"/>
        </w:rPr>
        <w:t xml:space="preserve"> del PED, el cual define como objetivo “</w:t>
      </w:r>
      <w:r w:rsidR="0083281F" w:rsidRPr="007C3ABD">
        <w:rPr>
          <w:rFonts w:ascii="Aptos Narrow" w:eastAsia="Times New Roman" w:hAnsi="Aptos Narrow" w:cs="Times New Roman"/>
          <w:color w:val="000000"/>
          <w:kern w:val="0"/>
          <w:lang w:eastAsia="es-MX"/>
          <w14:ligatures w14:val="none"/>
        </w:rPr>
        <w:t>c</w:t>
      </w:r>
      <w:r w:rsidR="006B0303" w:rsidRPr="007C3ABD">
        <w:rPr>
          <w:rFonts w:ascii="Aptos Narrow" w:eastAsia="Times New Roman" w:hAnsi="Aptos Narrow" w:cs="Times New Roman"/>
          <w:color w:val="000000"/>
          <w:kern w:val="0"/>
          <w:lang w:eastAsia="es-MX"/>
          <w14:ligatures w14:val="none"/>
        </w:rPr>
        <w:t>onsolidar los mecanismos que  impulsan a los diferentes sectores económicos del estado, con enfoque en el desarrollo sostenible”.</w:t>
      </w:r>
      <w:r w:rsidR="00DE1E58" w:rsidRPr="007C3ABD">
        <w:rPr>
          <w:rFonts w:ascii="Aptos Narrow" w:eastAsia="Times New Roman" w:hAnsi="Aptos Narrow" w:cs="Times New Roman"/>
          <w:color w:val="000000"/>
          <w:kern w:val="0"/>
          <w:lang w:eastAsia="es-MX"/>
          <w14:ligatures w14:val="none"/>
        </w:rPr>
        <w:t xml:space="preserve"> Finalmente, el </w:t>
      </w:r>
      <w:r w:rsidR="0084002D" w:rsidRPr="007C3ABD">
        <w:rPr>
          <w:rFonts w:ascii="Aptos Narrow" w:eastAsia="Times New Roman" w:hAnsi="Aptos Narrow" w:cs="Times New Roman"/>
          <w:color w:val="000000"/>
          <w:kern w:val="0"/>
          <w:lang w:eastAsia="es-MX"/>
          <w14:ligatures w14:val="none"/>
        </w:rPr>
        <w:t>“</w:t>
      </w:r>
      <w:r w:rsidR="00DE1E58" w:rsidRPr="007C3ABD">
        <w:rPr>
          <w:rFonts w:ascii="Aptos Narrow" w:eastAsia="Times New Roman" w:hAnsi="Aptos Narrow" w:cs="Times New Roman"/>
          <w:color w:val="000000"/>
          <w:kern w:val="0"/>
          <w:lang w:eastAsia="es-MX"/>
          <w14:ligatures w14:val="none"/>
        </w:rPr>
        <w:t xml:space="preserve">Eje 5 </w:t>
      </w:r>
      <w:r w:rsidR="0084002D" w:rsidRPr="007C3ABD">
        <w:rPr>
          <w:rFonts w:ascii="Aptos Narrow" w:eastAsia="Times New Roman" w:hAnsi="Aptos Narrow" w:cs="Times New Roman"/>
          <w:color w:val="000000"/>
          <w:kern w:val="0"/>
          <w:lang w:eastAsia="es-MX"/>
          <w14:ligatures w14:val="none"/>
        </w:rPr>
        <w:t xml:space="preserve">Zacatlán Moderno, Transparente y Eficaz” </w:t>
      </w:r>
      <w:r w:rsidR="00F443CE" w:rsidRPr="007C3ABD">
        <w:rPr>
          <w:rFonts w:ascii="Aptos Narrow" w:eastAsia="Times New Roman" w:hAnsi="Aptos Narrow" w:cs="Times New Roman"/>
          <w:color w:val="000000"/>
          <w:kern w:val="0"/>
          <w:lang w:eastAsia="es-MX"/>
          <w14:ligatures w14:val="none"/>
        </w:rPr>
        <w:t xml:space="preserve">del municipio se </w:t>
      </w:r>
      <w:r w:rsidR="00F443CE" w:rsidRPr="007C3ABD">
        <w:rPr>
          <w:rFonts w:ascii="Aptos Narrow" w:eastAsia="Times New Roman" w:hAnsi="Aptos Narrow" w:cs="Times New Roman"/>
          <w:color w:val="000000"/>
          <w:kern w:val="0"/>
          <w:lang w:eastAsia="es-MX"/>
          <w14:ligatures w14:val="none"/>
        </w:rPr>
        <w:lastRenderedPageBreak/>
        <w:t xml:space="preserve">vincula al “Eje 5 </w:t>
      </w:r>
      <w:r w:rsidR="000A4FC3" w:rsidRPr="007C3ABD">
        <w:rPr>
          <w:rFonts w:ascii="Aptos Narrow" w:eastAsia="Times New Roman" w:hAnsi="Aptos Narrow" w:cs="Times New Roman"/>
          <w:color w:val="000000"/>
          <w:kern w:val="0"/>
          <w:lang w:eastAsia="es-MX"/>
          <w14:ligatures w14:val="none"/>
        </w:rPr>
        <w:t>Transparencia, Participación Ciudadana y Combate a la Corrupción” del estado que busca “</w:t>
      </w:r>
      <w:r w:rsidR="008C35B7">
        <w:rPr>
          <w:rFonts w:ascii="Aptos Narrow" w:eastAsia="Times New Roman" w:hAnsi="Aptos Narrow" w:cs="Times New Roman"/>
          <w:color w:val="000000"/>
          <w:kern w:val="0"/>
          <w:lang w:eastAsia="es-MX"/>
          <w14:ligatures w14:val="none"/>
        </w:rPr>
        <w:t>f</w:t>
      </w:r>
      <w:r w:rsidR="000A4FC3" w:rsidRPr="007C3ABD">
        <w:rPr>
          <w:rFonts w:ascii="Aptos Narrow" w:eastAsia="Times New Roman" w:hAnsi="Aptos Narrow" w:cs="Times New Roman"/>
          <w:color w:val="000000"/>
          <w:kern w:val="0"/>
          <w:lang w:eastAsia="es-MX"/>
          <w14:ligatures w14:val="none"/>
        </w:rPr>
        <w:t>omentar un gobierno abierto a la ciudadanía, garante del combate a la corrupción y eficaz en la gestión gubernamental”.</w:t>
      </w:r>
    </w:p>
    <w:p w14:paraId="4CA8335F" w14:textId="77777777" w:rsidR="00A77F93" w:rsidRPr="007C3ABD" w:rsidRDefault="00A77F93" w:rsidP="00EA0B4A">
      <w:pPr>
        <w:spacing w:after="0" w:line="240" w:lineRule="auto"/>
        <w:jc w:val="both"/>
        <w:rPr>
          <w:rFonts w:ascii="Aptos Narrow" w:hAnsi="Aptos Narrow"/>
        </w:rPr>
      </w:pPr>
    </w:p>
    <w:p w14:paraId="0056A9A0" w14:textId="7159F46E" w:rsidR="00B779B2" w:rsidRPr="00D46DE8" w:rsidRDefault="00B779B2" w:rsidP="00B779B2">
      <w:pPr>
        <w:spacing w:after="0" w:line="240" w:lineRule="auto"/>
        <w:rPr>
          <w:rFonts w:ascii="Aptos Narrow" w:hAnsi="Aptos Narrow"/>
          <w:color w:val="000000" w:themeColor="text1"/>
        </w:rPr>
      </w:pPr>
      <w:r w:rsidRPr="00D46DE8">
        <w:rPr>
          <w:rFonts w:ascii="Aptos Narrow" w:hAnsi="Aptos Narrow"/>
          <w:color w:val="000000" w:themeColor="text1"/>
        </w:rPr>
        <w:t xml:space="preserve">Tabla. Alineación de los ejes del Plan Municipal de Desarrollo a </w:t>
      </w:r>
      <w:r>
        <w:rPr>
          <w:rFonts w:ascii="Aptos Narrow" w:hAnsi="Aptos Narrow"/>
          <w:color w:val="000000" w:themeColor="text1"/>
        </w:rPr>
        <w:t>los ejes del Plan Estatal de Desarrollo 2021-2024.</w:t>
      </w:r>
    </w:p>
    <w:p w14:paraId="7BD04792" w14:textId="77777777" w:rsidR="00B779B2" w:rsidRPr="007C3ABD" w:rsidRDefault="00B779B2" w:rsidP="00EA0B4A">
      <w:pPr>
        <w:spacing w:after="0" w:line="240" w:lineRule="auto"/>
        <w:jc w:val="both"/>
        <w:rPr>
          <w:rFonts w:ascii="Aptos Narrow" w:hAnsi="Aptos Narrow"/>
        </w:rPr>
      </w:pPr>
    </w:p>
    <w:tbl>
      <w:tblPr>
        <w:tblStyle w:val="Tablaconcuadrculaclara"/>
        <w:tblW w:w="4172" w:type="pct"/>
        <w:tblBorders>
          <w:top w:val="single" w:sz="4" w:space="0" w:color="DBC6B3"/>
          <w:left w:val="single" w:sz="4" w:space="0" w:color="DBC6B3"/>
          <w:bottom w:val="single" w:sz="4" w:space="0" w:color="DBC6B3"/>
          <w:right w:val="single" w:sz="4" w:space="0" w:color="DBC6B3"/>
          <w:insideH w:val="single" w:sz="4" w:space="0" w:color="DBC6B3"/>
          <w:insideV w:val="single" w:sz="4" w:space="0" w:color="DBC6B3"/>
        </w:tblBorders>
        <w:tblLayout w:type="fixed"/>
        <w:tblLook w:val="0600" w:firstRow="0" w:lastRow="0" w:firstColumn="0" w:lastColumn="0" w:noHBand="1" w:noVBand="1"/>
      </w:tblPr>
      <w:tblGrid>
        <w:gridCol w:w="3256"/>
        <w:gridCol w:w="4110"/>
      </w:tblGrid>
      <w:tr w:rsidR="004C2B19" w:rsidRPr="00B779B2" w14:paraId="1E6C1237" w14:textId="77777777" w:rsidTr="00900A5C">
        <w:trPr>
          <w:trHeight w:val="300"/>
        </w:trPr>
        <w:tc>
          <w:tcPr>
            <w:tcW w:w="2210" w:type="pct"/>
            <w:noWrap/>
            <w:vAlign w:val="center"/>
            <w:hideMark/>
          </w:tcPr>
          <w:p w14:paraId="6CA8E0A2" w14:textId="77777777" w:rsidR="004C2B19" w:rsidRPr="0050573A" w:rsidRDefault="004C2B19" w:rsidP="008A5D3F">
            <w:pPr>
              <w:jc w:val="center"/>
              <w:rPr>
                <w:rFonts w:ascii="Aptos Narrow" w:eastAsia="Times New Roman" w:hAnsi="Aptos Narrow" w:cs="Times New Roman"/>
                <w:b/>
                <w:bCs/>
                <w:color w:val="7D2447"/>
                <w:kern w:val="0"/>
                <w:sz w:val="22"/>
                <w:szCs w:val="22"/>
                <w:lang w:eastAsia="es-MX"/>
                <w14:ligatures w14:val="none"/>
              </w:rPr>
            </w:pPr>
            <w:r w:rsidRPr="0050573A">
              <w:rPr>
                <w:rFonts w:ascii="Aptos Narrow" w:eastAsia="Times New Roman" w:hAnsi="Aptos Narrow" w:cs="Times New Roman"/>
                <w:b/>
                <w:bCs/>
                <w:color w:val="7D2447"/>
                <w:kern w:val="0"/>
                <w:sz w:val="22"/>
                <w:szCs w:val="22"/>
                <w:lang w:eastAsia="es-MX"/>
                <w14:ligatures w14:val="none"/>
              </w:rPr>
              <w:t>EJE ESTRATÉGICO</w:t>
            </w:r>
          </w:p>
        </w:tc>
        <w:tc>
          <w:tcPr>
            <w:tcW w:w="2790" w:type="pct"/>
            <w:noWrap/>
            <w:vAlign w:val="center"/>
            <w:hideMark/>
          </w:tcPr>
          <w:p w14:paraId="25BEA927" w14:textId="0530E52D" w:rsidR="004C2B19" w:rsidRPr="0050573A" w:rsidRDefault="004C2B19" w:rsidP="008A5D3F">
            <w:pPr>
              <w:jc w:val="center"/>
              <w:rPr>
                <w:rFonts w:ascii="Aptos Narrow" w:eastAsia="Times New Roman" w:hAnsi="Aptos Narrow" w:cs="Times New Roman"/>
                <w:b/>
                <w:bCs/>
                <w:color w:val="7D2447"/>
                <w:kern w:val="0"/>
                <w:sz w:val="22"/>
                <w:szCs w:val="22"/>
                <w:lang w:eastAsia="es-MX"/>
                <w14:ligatures w14:val="none"/>
              </w:rPr>
            </w:pPr>
            <w:r w:rsidRPr="00B779B2">
              <w:rPr>
                <w:rFonts w:ascii="Aptos Narrow" w:eastAsia="Times New Roman" w:hAnsi="Aptos Narrow" w:cs="Times New Roman"/>
                <w:b/>
                <w:bCs/>
                <w:color w:val="7D2447"/>
                <w:kern w:val="0"/>
                <w:sz w:val="22"/>
                <w:szCs w:val="22"/>
                <w:lang w:eastAsia="es-MX"/>
                <w14:ligatures w14:val="none"/>
              </w:rPr>
              <w:t>EJE DEL PLAN ESTATAL DE DESARROLLO</w:t>
            </w:r>
          </w:p>
        </w:tc>
      </w:tr>
      <w:tr w:rsidR="004C2B19" w:rsidRPr="00B779B2" w14:paraId="1BD531AA" w14:textId="77777777" w:rsidTr="00900A5C">
        <w:trPr>
          <w:trHeight w:val="300"/>
        </w:trPr>
        <w:tc>
          <w:tcPr>
            <w:tcW w:w="2210" w:type="pct"/>
            <w:noWrap/>
            <w:vAlign w:val="center"/>
            <w:hideMark/>
          </w:tcPr>
          <w:p w14:paraId="330381AD"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1 Zacatlán Seguro</w:t>
            </w:r>
          </w:p>
        </w:tc>
        <w:tc>
          <w:tcPr>
            <w:tcW w:w="2790" w:type="pct"/>
            <w:noWrap/>
            <w:vAlign w:val="center"/>
            <w:hideMark/>
          </w:tcPr>
          <w:p w14:paraId="28929E72" w14:textId="4AB7E20A" w:rsidR="004C2B19" w:rsidRPr="00B779B2" w:rsidRDefault="002422E8" w:rsidP="002422E8">
            <w:pP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1 Justicia Social y Fortalecimiento del Estado de Derecho</w:t>
            </w:r>
          </w:p>
        </w:tc>
      </w:tr>
      <w:tr w:rsidR="004C2B19" w:rsidRPr="00B779B2" w14:paraId="3DECDD8E" w14:textId="77777777" w:rsidTr="00900A5C">
        <w:trPr>
          <w:trHeight w:val="300"/>
        </w:trPr>
        <w:tc>
          <w:tcPr>
            <w:tcW w:w="2210" w:type="pct"/>
            <w:noWrap/>
            <w:vAlign w:val="center"/>
            <w:hideMark/>
          </w:tcPr>
          <w:p w14:paraId="5CDF0DB7"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2 Zacatlán Ordenado y Sustentable</w:t>
            </w:r>
          </w:p>
        </w:tc>
        <w:tc>
          <w:tcPr>
            <w:tcW w:w="2790" w:type="pct"/>
            <w:noWrap/>
            <w:vAlign w:val="center"/>
          </w:tcPr>
          <w:p w14:paraId="741DFFD7" w14:textId="775AF37A" w:rsidR="004C2B19" w:rsidRPr="0050573A" w:rsidRDefault="00B779B2"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5 Transparencia, Participación Ciudadana y Combate a la Corrupción</w:t>
            </w:r>
          </w:p>
        </w:tc>
      </w:tr>
      <w:tr w:rsidR="004C2B19" w:rsidRPr="00B779B2" w14:paraId="5E780C1D" w14:textId="77777777" w:rsidTr="00900A5C">
        <w:trPr>
          <w:trHeight w:val="300"/>
        </w:trPr>
        <w:tc>
          <w:tcPr>
            <w:tcW w:w="2210" w:type="pct"/>
            <w:noWrap/>
            <w:vAlign w:val="center"/>
            <w:hideMark/>
          </w:tcPr>
          <w:p w14:paraId="42FC7391"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3 Zacatlán con Bienestar</w:t>
            </w:r>
          </w:p>
        </w:tc>
        <w:tc>
          <w:tcPr>
            <w:tcW w:w="2790" w:type="pct"/>
            <w:noWrap/>
            <w:vAlign w:val="center"/>
          </w:tcPr>
          <w:p w14:paraId="69EA597D" w14:textId="1F0FDF8D" w:rsidR="004C2B19" w:rsidRPr="0050573A" w:rsidRDefault="002422E8"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4 Desarrollo Integral, Educación y Diversidad Cultural</w:t>
            </w:r>
          </w:p>
        </w:tc>
      </w:tr>
      <w:tr w:rsidR="004C2B19" w:rsidRPr="00B779B2" w14:paraId="43046A80" w14:textId="77777777" w:rsidTr="00900A5C">
        <w:trPr>
          <w:trHeight w:val="300"/>
        </w:trPr>
        <w:tc>
          <w:tcPr>
            <w:tcW w:w="2210" w:type="pct"/>
            <w:noWrap/>
            <w:vAlign w:val="center"/>
            <w:hideMark/>
          </w:tcPr>
          <w:p w14:paraId="3E75B078"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4 Zacatlán Próspero</w:t>
            </w:r>
          </w:p>
        </w:tc>
        <w:tc>
          <w:tcPr>
            <w:tcW w:w="2790" w:type="pct"/>
            <w:noWrap/>
            <w:vAlign w:val="center"/>
          </w:tcPr>
          <w:p w14:paraId="43FFAFB4" w14:textId="7707E206" w:rsidR="004C2B19" w:rsidRPr="0050573A" w:rsidRDefault="002422E8"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3 Fortalecimiento del Campo e Impulso a la Economía Justa</w:t>
            </w:r>
          </w:p>
        </w:tc>
      </w:tr>
      <w:tr w:rsidR="004C2B19" w:rsidRPr="00B779B2" w14:paraId="57C02E4F" w14:textId="77777777" w:rsidTr="00900A5C">
        <w:trPr>
          <w:trHeight w:val="300"/>
        </w:trPr>
        <w:tc>
          <w:tcPr>
            <w:tcW w:w="2210" w:type="pct"/>
            <w:noWrap/>
            <w:vAlign w:val="center"/>
            <w:hideMark/>
          </w:tcPr>
          <w:p w14:paraId="1B768FBD"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5 Zacatlán Moderno, Transparente y Eficaz</w:t>
            </w:r>
          </w:p>
        </w:tc>
        <w:tc>
          <w:tcPr>
            <w:tcW w:w="2790" w:type="pct"/>
            <w:noWrap/>
            <w:vAlign w:val="center"/>
          </w:tcPr>
          <w:p w14:paraId="2E74F3F8" w14:textId="532C3042" w:rsidR="004C2B19" w:rsidRPr="0050573A" w:rsidRDefault="00B779B2"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5 Transparencia, Participación Ciudadana y Combate a la Corrupción</w:t>
            </w:r>
          </w:p>
        </w:tc>
      </w:tr>
      <w:tr w:rsidR="004C2B19" w:rsidRPr="00B779B2" w14:paraId="5296BCD0" w14:textId="77777777" w:rsidTr="00900A5C">
        <w:trPr>
          <w:trHeight w:val="300"/>
        </w:trPr>
        <w:tc>
          <w:tcPr>
            <w:tcW w:w="2210" w:type="pct"/>
            <w:noWrap/>
            <w:vAlign w:val="center"/>
            <w:hideMark/>
          </w:tcPr>
          <w:p w14:paraId="02BD75E7"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p>
        </w:tc>
        <w:tc>
          <w:tcPr>
            <w:tcW w:w="2790" w:type="pct"/>
            <w:noWrap/>
            <w:vAlign w:val="center"/>
          </w:tcPr>
          <w:p w14:paraId="3960D34B" w14:textId="77777777" w:rsidR="004C2B19" w:rsidRPr="0050573A" w:rsidRDefault="004C2B19" w:rsidP="008A5D3F">
            <w:pPr>
              <w:jc w:val="center"/>
              <w:rPr>
                <w:rFonts w:ascii="Times New Roman" w:eastAsia="Times New Roman" w:hAnsi="Times New Roman" w:cs="Times New Roman"/>
                <w:kern w:val="0"/>
                <w:sz w:val="22"/>
                <w:szCs w:val="22"/>
                <w:lang w:eastAsia="es-MX"/>
                <w14:ligatures w14:val="none"/>
              </w:rPr>
            </w:pPr>
          </w:p>
        </w:tc>
      </w:tr>
      <w:tr w:rsidR="004C2B19" w:rsidRPr="00B779B2" w14:paraId="7221CB17" w14:textId="77777777" w:rsidTr="00900A5C">
        <w:trPr>
          <w:trHeight w:val="300"/>
        </w:trPr>
        <w:tc>
          <w:tcPr>
            <w:tcW w:w="2210" w:type="pct"/>
            <w:noWrap/>
            <w:vAlign w:val="center"/>
            <w:hideMark/>
          </w:tcPr>
          <w:p w14:paraId="7BD65CDD"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Transversal Zacatlán Inclusivo</w:t>
            </w:r>
          </w:p>
        </w:tc>
        <w:tc>
          <w:tcPr>
            <w:tcW w:w="2790" w:type="pct"/>
            <w:noWrap/>
            <w:vAlign w:val="center"/>
          </w:tcPr>
          <w:p w14:paraId="69B57A4D" w14:textId="225567DC" w:rsidR="004C2B19" w:rsidRPr="0050573A" w:rsidRDefault="00B779B2"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4 Desarrollo Integral, Educación y Diversidad Cultural</w:t>
            </w:r>
          </w:p>
        </w:tc>
      </w:tr>
      <w:tr w:rsidR="004C2B19" w:rsidRPr="00B779B2" w14:paraId="29FF01FE" w14:textId="77777777" w:rsidTr="00900A5C">
        <w:trPr>
          <w:trHeight w:val="300"/>
        </w:trPr>
        <w:tc>
          <w:tcPr>
            <w:tcW w:w="2210" w:type="pct"/>
            <w:noWrap/>
            <w:vAlign w:val="center"/>
            <w:hideMark/>
          </w:tcPr>
          <w:p w14:paraId="15791982"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Transversal Zacatlán Íntegro</w:t>
            </w:r>
          </w:p>
        </w:tc>
        <w:tc>
          <w:tcPr>
            <w:tcW w:w="2790" w:type="pct"/>
            <w:noWrap/>
            <w:vAlign w:val="center"/>
          </w:tcPr>
          <w:p w14:paraId="61D45648" w14:textId="533EAC4A" w:rsidR="004C2B19" w:rsidRPr="0050573A" w:rsidRDefault="00B779B2"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5 Transparencia, Participación Ciudadana y Combate a la Corrupción</w:t>
            </w:r>
          </w:p>
        </w:tc>
      </w:tr>
      <w:tr w:rsidR="004C2B19" w:rsidRPr="00B779B2" w14:paraId="022DA42A" w14:textId="77777777" w:rsidTr="00900A5C">
        <w:trPr>
          <w:trHeight w:val="300"/>
        </w:trPr>
        <w:tc>
          <w:tcPr>
            <w:tcW w:w="2210" w:type="pct"/>
            <w:noWrap/>
            <w:vAlign w:val="center"/>
            <w:hideMark/>
          </w:tcPr>
          <w:p w14:paraId="36FC2E16" w14:textId="77777777" w:rsidR="004C2B19" w:rsidRPr="0050573A" w:rsidRDefault="004C2B19"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Transversal Zacatlán Sustentable</w:t>
            </w:r>
          </w:p>
        </w:tc>
        <w:tc>
          <w:tcPr>
            <w:tcW w:w="2790" w:type="pct"/>
            <w:noWrap/>
            <w:vAlign w:val="center"/>
          </w:tcPr>
          <w:p w14:paraId="0380E068" w14:textId="773B8AB9" w:rsidR="004C2B19" w:rsidRPr="0050573A" w:rsidRDefault="00B779B2" w:rsidP="008A5D3F">
            <w:pPr>
              <w:jc w:val="center"/>
              <w:rPr>
                <w:rFonts w:ascii="Aptos Narrow" w:eastAsia="Times New Roman" w:hAnsi="Aptos Narrow" w:cs="Times New Roman"/>
                <w:color w:val="000000"/>
                <w:kern w:val="0"/>
                <w:sz w:val="22"/>
                <w:szCs w:val="22"/>
                <w:lang w:eastAsia="es-MX"/>
                <w14:ligatures w14:val="none"/>
              </w:rPr>
            </w:pPr>
            <w:r w:rsidRPr="00B779B2">
              <w:rPr>
                <w:rFonts w:ascii="Aptos Narrow" w:eastAsia="Times New Roman" w:hAnsi="Aptos Narrow" w:cs="Times New Roman"/>
                <w:color w:val="000000"/>
                <w:kern w:val="0"/>
                <w:sz w:val="22"/>
                <w:szCs w:val="22"/>
                <w:lang w:eastAsia="es-MX"/>
                <w14:ligatures w14:val="none"/>
              </w:rPr>
              <w:t>Eje 5 Transparencia, Participación Ciudadana y Combate a la Corrupción</w:t>
            </w:r>
          </w:p>
        </w:tc>
      </w:tr>
    </w:tbl>
    <w:p w14:paraId="478F9B7B" w14:textId="77777777" w:rsidR="00BC2534" w:rsidRPr="007C3ABD" w:rsidRDefault="00BC2534" w:rsidP="00EA0B4A">
      <w:pPr>
        <w:spacing w:after="0" w:line="240" w:lineRule="auto"/>
        <w:jc w:val="both"/>
        <w:rPr>
          <w:rFonts w:ascii="Aptos Narrow" w:hAnsi="Aptos Narrow"/>
        </w:rPr>
      </w:pPr>
    </w:p>
    <w:p w14:paraId="46E7E02E" w14:textId="77777777" w:rsidR="00B779B2" w:rsidRDefault="00B779B2" w:rsidP="00B779B2">
      <w:pPr>
        <w:spacing w:after="0" w:line="240" w:lineRule="auto"/>
        <w:jc w:val="both"/>
        <w:rPr>
          <w:rFonts w:ascii="Aptos Narrow" w:hAnsi="Aptos Narrow"/>
          <w:sz w:val="18"/>
          <w:szCs w:val="18"/>
        </w:rPr>
      </w:pPr>
      <w:r w:rsidRPr="008D37CE">
        <w:rPr>
          <w:rFonts w:ascii="Aptos Narrow" w:hAnsi="Aptos Narrow"/>
          <w:sz w:val="18"/>
          <w:szCs w:val="18"/>
        </w:rPr>
        <w:t>Fuente. Elaboración propia.</w:t>
      </w:r>
    </w:p>
    <w:p w14:paraId="2DD96855" w14:textId="77777777" w:rsidR="00FE10A6" w:rsidRPr="007C3ABD" w:rsidRDefault="00FE10A6" w:rsidP="00240DF9">
      <w:pPr>
        <w:spacing w:after="0" w:line="240" w:lineRule="auto"/>
        <w:rPr>
          <w:rFonts w:ascii="Aptos Narrow" w:hAnsi="Aptos Narrow"/>
        </w:rPr>
      </w:pPr>
    </w:p>
    <w:p w14:paraId="2703C2AF" w14:textId="0D94B5FC" w:rsidR="00395C98" w:rsidRPr="00903B57" w:rsidRDefault="006078F5" w:rsidP="00CA6CFF">
      <w:pPr>
        <w:pStyle w:val="Ttulo1"/>
        <w:spacing w:before="0" w:after="0" w:line="240" w:lineRule="auto"/>
        <w:rPr>
          <w:rFonts w:ascii="Aptos Narrow" w:hAnsi="Aptos Narrow" w:cs="Poppins"/>
          <w:b/>
          <w:bCs/>
          <w:color w:val="auto"/>
          <w:sz w:val="30"/>
          <w:szCs w:val="30"/>
        </w:rPr>
      </w:pPr>
      <w:bookmarkStart w:id="7" w:name="_Toc185080189"/>
      <w:r w:rsidRPr="00903B57">
        <w:rPr>
          <w:rFonts w:ascii="Aptos Narrow" w:hAnsi="Aptos Narrow" w:cs="Poppins"/>
          <w:b/>
          <w:bCs/>
          <w:color w:val="auto"/>
          <w:sz w:val="30"/>
          <w:szCs w:val="30"/>
        </w:rPr>
        <w:t>6</w:t>
      </w:r>
      <w:r w:rsidR="00395C98" w:rsidRPr="00903B57">
        <w:rPr>
          <w:rFonts w:ascii="Aptos Narrow" w:hAnsi="Aptos Narrow" w:cs="Poppins"/>
          <w:b/>
          <w:bCs/>
          <w:color w:val="auto"/>
          <w:sz w:val="30"/>
          <w:szCs w:val="30"/>
        </w:rPr>
        <w:t>. MISIÓN. VISIÓN Y VALORES</w:t>
      </w:r>
      <w:bookmarkEnd w:id="7"/>
    </w:p>
    <w:p w14:paraId="055121BD" w14:textId="77777777" w:rsidR="00395C98" w:rsidRPr="006078F5" w:rsidRDefault="00395C98" w:rsidP="00CA6CFF">
      <w:pPr>
        <w:spacing w:after="0" w:line="240" w:lineRule="auto"/>
        <w:rPr>
          <w:rFonts w:ascii="Aptos Narrow" w:hAnsi="Aptos Narrow"/>
        </w:rPr>
      </w:pPr>
    </w:p>
    <w:p w14:paraId="17B96124" w14:textId="77777777" w:rsidR="00FE10A6" w:rsidRPr="006078F5" w:rsidRDefault="00FE10A6" w:rsidP="00CA6CFF">
      <w:pPr>
        <w:spacing w:after="0" w:line="240" w:lineRule="auto"/>
        <w:rPr>
          <w:rFonts w:ascii="Aptos Narrow" w:hAnsi="Aptos Narrow"/>
        </w:rPr>
      </w:pPr>
    </w:p>
    <w:p w14:paraId="51CE7DE3" w14:textId="77777777" w:rsidR="00FE10A6" w:rsidRPr="006078F5" w:rsidRDefault="00FE10A6" w:rsidP="00CA6CFF">
      <w:pPr>
        <w:spacing w:after="0" w:line="240" w:lineRule="auto"/>
        <w:rPr>
          <w:rFonts w:ascii="Aptos Narrow" w:hAnsi="Aptos Narrow"/>
        </w:rPr>
      </w:pPr>
    </w:p>
    <w:p w14:paraId="6442218D" w14:textId="77777777" w:rsidR="00FE10A6" w:rsidRPr="006078F5" w:rsidRDefault="00FE10A6" w:rsidP="00CA6CFF">
      <w:pPr>
        <w:spacing w:after="0" w:line="240" w:lineRule="auto"/>
        <w:rPr>
          <w:rFonts w:ascii="Aptos Narrow" w:hAnsi="Aptos Narrow"/>
        </w:rPr>
      </w:pPr>
    </w:p>
    <w:p w14:paraId="21577299" w14:textId="77777777" w:rsidR="00395C98" w:rsidRPr="006078F5" w:rsidRDefault="00395C98" w:rsidP="00CA6CFF">
      <w:pPr>
        <w:spacing w:after="0" w:line="240" w:lineRule="auto"/>
        <w:rPr>
          <w:rFonts w:ascii="Aptos Narrow" w:hAnsi="Aptos Narrow"/>
        </w:rPr>
      </w:pPr>
    </w:p>
    <w:p w14:paraId="0FF4CADF" w14:textId="79AC419F" w:rsidR="00395C98" w:rsidRPr="00903B57" w:rsidRDefault="006078F5" w:rsidP="00CA6CFF">
      <w:pPr>
        <w:pStyle w:val="Ttulo1"/>
        <w:spacing w:before="0" w:after="0" w:line="240" w:lineRule="auto"/>
        <w:rPr>
          <w:rFonts w:ascii="Aptos Narrow" w:hAnsi="Aptos Narrow" w:cs="Poppins"/>
          <w:b/>
          <w:bCs/>
          <w:color w:val="auto"/>
          <w:sz w:val="30"/>
          <w:szCs w:val="30"/>
        </w:rPr>
      </w:pPr>
      <w:bookmarkStart w:id="8" w:name="_Toc185080190"/>
      <w:r w:rsidRPr="00903B57">
        <w:rPr>
          <w:rFonts w:ascii="Aptos Narrow" w:hAnsi="Aptos Narrow" w:cs="Poppins"/>
          <w:b/>
          <w:bCs/>
          <w:color w:val="auto"/>
          <w:sz w:val="30"/>
          <w:szCs w:val="30"/>
        </w:rPr>
        <w:t>7</w:t>
      </w:r>
      <w:r w:rsidR="00395C98" w:rsidRPr="00903B57">
        <w:rPr>
          <w:rFonts w:ascii="Aptos Narrow" w:hAnsi="Aptos Narrow" w:cs="Poppins"/>
          <w:b/>
          <w:bCs/>
          <w:color w:val="auto"/>
          <w:sz w:val="30"/>
          <w:szCs w:val="30"/>
        </w:rPr>
        <w:t>. METODOLOGÍA</w:t>
      </w:r>
      <w:bookmarkEnd w:id="8"/>
    </w:p>
    <w:p w14:paraId="3EED7E68" w14:textId="77777777" w:rsidR="00395C98" w:rsidRPr="006078F5" w:rsidRDefault="00395C98" w:rsidP="00CA6CFF">
      <w:pPr>
        <w:spacing w:after="0" w:line="240" w:lineRule="auto"/>
        <w:rPr>
          <w:rFonts w:ascii="Aptos Narrow" w:hAnsi="Aptos Narrow"/>
        </w:rPr>
      </w:pPr>
    </w:p>
    <w:p w14:paraId="5F3FC66A" w14:textId="462FA713" w:rsidR="00395C98" w:rsidRDefault="00D03E08" w:rsidP="00D03E08">
      <w:pPr>
        <w:spacing w:after="0" w:line="240" w:lineRule="auto"/>
        <w:jc w:val="both"/>
        <w:rPr>
          <w:rFonts w:ascii="Aptos Narrow" w:hAnsi="Aptos Narrow"/>
        </w:rPr>
      </w:pPr>
      <w:r>
        <w:rPr>
          <w:rFonts w:ascii="Aptos Narrow" w:hAnsi="Aptos Narrow"/>
        </w:rPr>
        <w:t>La conformación del Plan Municipal de Desarrollo requirió la implementación de una metodología que permitiera identificar y analizar las problemáticas principales del municipio</w:t>
      </w:r>
      <w:r w:rsidR="00FF000E">
        <w:rPr>
          <w:rFonts w:ascii="Aptos Narrow" w:hAnsi="Aptos Narrow"/>
        </w:rPr>
        <w:t xml:space="preserve"> y </w:t>
      </w:r>
      <w:r w:rsidR="00EB20D9">
        <w:rPr>
          <w:rFonts w:ascii="Aptos Narrow" w:hAnsi="Aptos Narrow"/>
        </w:rPr>
        <w:t>derivar</w:t>
      </w:r>
      <w:r>
        <w:rPr>
          <w:rFonts w:ascii="Aptos Narrow" w:hAnsi="Aptos Narrow"/>
        </w:rPr>
        <w:t xml:space="preserve"> soluciones </w:t>
      </w:r>
      <w:r w:rsidR="00EB20D9">
        <w:rPr>
          <w:rFonts w:ascii="Aptos Narrow" w:hAnsi="Aptos Narrow"/>
        </w:rPr>
        <w:t>alcanzables</w:t>
      </w:r>
      <w:r w:rsidR="00FF000E">
        <w:rPr>
          <w:rFonts w:ascii="Aptos Narrow" w:hAnsi="Aptos Narrow"/>
        </w:rPr>
        <w:t xml:space="preserve"> </w:t>
      </w:r>
      <w:r w:rsidR="00EB20D9">
        <w:rPr>
          <w:rFonts w:ascii="Aptos Narrow" w:hAnsi="Aptos Narrow"/>
        </w:rPr>
        <w:t>alineadas a l</w:t>
      </w:r>
      <w:r w:rsidR="00FF000E">
        <w:rPr>
          <w:rFonts w:ascii="Aptos Narrow" w:hAnsi="Aptos Narrow"/>
        </w:rPr>
        <w:t xml:space="preserve">as </w:t>
      </w:r>
      <w:r w:rsidR="00EB20D9">
        <w:rPr>
          <w:rFonts w:ascii="Aptos Narrow" w:hAnsi="Aptos Narrow"/>
        </w:rPr>
        <w:t xml:space="preserve">atribuciones del </w:t>
      </w:r>
      <w:r w:rsidR="00FF000E">
        <w:rPr>
          <w:rFonts w:ascii="Aptos Narrow" w:hAnsi="Aptos Narrow"/>
        </w:rPr>
        <w:t>Ayuntamiento</w:t>
      </w:r>
      <w:r w:rsidR="00EB20D9">
        <w:rPr>
          <w:rFonts w:ascii="Aptos Narrow" w:hAnsi="Aptos Narrow"/>
        </w:rPr>
        <w:t xml:space="preserve">. </w:t>
      </w:r>
      <w:r w:rsidR="00004537">
        <w:rPr>
          <w:rFonts w:ascii="Aptos Narrow" w:hAnsi="Aptos Narrow"/>
        </w:rPr>
        <w:t xml:space="preserve">Así, se implementó un enfoque estratégico, es decir, </w:t>
      </w:r>
      <w:r w:rsidR="00FF000E">
        <w:rPr>
          <w:rFonts w:ascii="Aptos Narrow" w:hAnsi="Aptos Narrow"/>
        </w:rPr>
        <w:t xml:space="preserve">se realizó un análisis causal de las problemáticas a fin de atender el origen de los </w:t>
      </w:r>
      <w:r w:rsidR="002326A4">
        <w:rPr>
          <w:rFonts w:ascii="Aptos Narrow" w:hAnsi="Aptos Narrow"/>
        </w:rPr>
        <w:t xml:space="preserve">conflictos y evitar la focalización de recursos municipales en efectos. </w:t>
      </w:r>
    </w:p>
    <w:p w14:paraId="4EDB3740" w14:textId="77777777" w:rsidR="00225392" w:rsidRDefault="00225392" w:rsidP="00D03E08">
      <w:pPr>
        <w:spacing w:after="0" w:line="240" w:lineRule="auto"/>
        <w:jc w:val="both"/>
        <w:rPr>
          <w:rFonts w:ascii="Aptos Narrow" w:hAnsi="Aptos Narrow"/>
        </w:rPr>
      </w:pPr>
    </w:p>
    <w:p w14:paraId="10914D39" w14:textId="21A1A32F" w:rsidR="00225392" w:rsidRDefault="00225392" w:rsidP="00D03E08">
      <w:pPr>
        <w:spacing w:after="0" w:line="240" w:lineRule="auto"/>
        <w:jc w:val="both"/>
        <w:rPr>
          <w:rFonts w:ascii="Aptos Narrow" w:hAnsi="Aptos Narrow"/>
        </w:rPr>
      </w:pPr>
      <w:r>
        <w:rPr>
          <w:rFonts w:ascii="Aptos Narrow" w:hAnsi="Aptos Narrow"/>
        </w:rPr>
        <w:lastRenderedPageBreak/>
        <w:t>Particularmente, se reto</w:t>
      </w:r>
      <w:r w:rsidR="004D26C1">
        <w:rPr>
          <w:rFonts w:ascii="Aptos Narrow" w:hAnsi="Aptos Narrow"/>
        </w:rPr>
        <w:t>maron las consideraciones metodológicas de la Guía para la Elaboración de Planes Municipales de Desarrollo 2024-2027 (Secretaría de Planeación y Finanzas, 2024) que propone el desarrollo de 5 grandes etapas</w:t>
      </w:r>
      <w:r w:rsidR="000D2B28">
        <w:rPr>
          <w:rFonts w:ascii="Aptos Narrow" w:hAnsi="Aptos Narrow"/>
        </w:rPr>
        <w:t xml:space="preserve"> </w:t>
      </w:r>
      <w:r w:rsidR="008A3191">
        <w:rPr>
          <w:rFonts w:ascii="Aptos Narrow" w:hAnsi="Aptos Narrow"/>
        </w:rPr>
        <w:t xml:space="preserve">para el desarrollo y seguimiento del PMD </w:t>
      </w:r>
      <w:r w:rsidR="000D2B28">
        <w:rPr>
          <w:rFonts w:ascii="Aptos Narrow" w:hAnsi="Aptos Narrow"/>
        </w:rPr>
        <w:t xml:space="preserve">que van desde la recopilación de información y compromisos, el análisis técnico de las problemáticas, la formación de estrategias, y la definición de esquemas de seguimiento y evaluación. </w:t>
      </w:r>
      <w:r w:rsidR="00115258">
        <w:rPr>
          <w:rFonts w:ascii="Aptos Narrow" w:hAnsi="Aptos Narrow"/>
        </w:rPr>
        <w:t>Estas etapas consideran los siguientes elementos:</w:t>
      </w:r>
    </w:p>
    <w:p w14:paraId="49B3F47C" w14:textId="77777777" w:rsidR="00115258" w:rsidRDefault="00115258" w:rsidP="00D03E08">
      <w:pPr>
        <w:spacing w:after="0" w:line="240" w:lineRule="auto"/>
        <w:jc w:val="both"/>
        <w:rPr>
          <w:rFonts w:ascii="Aptos Narrow" w:hAnsi="Aptos Narrow"/>
        </w:rPr>
      </w:pPr>
    </w:p>
    <w:p w14:paraId="633D1894" w14:textId="4E05AF05" w:rsidR="00115258" w:rsidRDefault="00746885" w:rsidP="00746885">
      <w:pPr>
        <w:pStyle w:val="Prrafodelista"/>
        <w:numPr>
          <w:ilvl w:val="0"/>
          <w:numId w:val="4"/>
        </w:numPr>
        <w:spacing w:after="0" w:line="240" w:lineRule="auto"/>
        <w:jc w:val="both"/>
        <w:rPr>
          <w:rFonts w:ascii="Aptos Narrow" w:hAnsi="Aptos Narrow"/>
        </w:rPr>
      </w:pPr>
      <w:r w:rsidRPr="004F423D">
        <w:rPr>
          <w:rFonts w:ascii="Aptos Narrow" w:hAnsi="Aptos Narrow"/>
          <w:b/>
          <w:bCs/>
          <w:color w:val="BF4E14" w:themeColor="accent2" w:themeShade="BF"/>
        </w:rPr>
        <w:t>Investigación.</w:t>
      </w:r>
      <w:r>
        <w:rPr>
          <w:rFonts w:ascii="Aptos Narrow" w:hAnsi="Aptos Narrow"/>
        </w:rPr>
        <w:t xml:space="preserve"> Plataforma electoral, participación ciudadana, recopilación de elementos cualitativos y cuantitativos de información estadística.</w:t>
      </w:r>
    </w:p>
    <w:p w14:paraId="78848590" w14:textId="4175C011" w:rsidR="00746885" w:rsidRDefault="00746885" w:rsidP="00746885">
      <w:pPr>
        <w:pStyle w:val="Prrafodelista"/>
        <w:numPr>
          <w:ilvl w:val="0"/>
          <w:numId w:val="4"/>
        </w:numPr>
        <w:spacing w:after="0" w:line="240" w:lineRule="auto"/>
        <w:jc w:val="both"/>
        <w:rPr>
          <w:rFonts w:ascii="Aptos Narrow" w:hAnsi="Aptos Narrow"/>
        </w:rPr>
      </w:pPr>
      <w:r w:rsidRPr="004F423D">
        <w:rPr>
          <w:rFonts w:ascii="Aptos Narrow" w:hAnsi="Aptos Narrow"/>
          <w:b/>
          <w:bCs/>
          <w:color w:val="BF4E14" w:themeColor="accent2" w:themeShade="BF"/>
        </w:rPr>
        <w:t>Formulación.</w:t>
      </w:r>
      <w:r>
        <w:rPr>
          <w:rFonts w:ascii="Aptos Narrow" w:hAnsi="Aptos Narrow"/>
        </w:rPr>
        <w:t xml:space="preserve"> </w:t>
      </w:r>
      <w:r w:rsidR="006C6F22">
        <w:rPr>
          <w:rFonts w:ascii="Aptos Narrow" w:hAnsi="Aptos Narrow"/>
        </w:rPr>
        <w:t>Diagnóstico, definición de la metodología, alineación a la política internacional, nacional y estatal, integración de ejes temáticos, objetivos, estrategias, líneas de acción, indicadores y metas.</w:t>
      </w:r>
    </w:p>
    <w:p w14:paraId="4A98F4AC" w14:textId="44D88EB0" w:rsidR="006C6F22" w:rsidRDefault="006C6F22" w:rsidP="00746885">
      <w:pPr>
        <w:pStyle w:val="Prrafodelista"/>
        <w:numPr>
          <w:ilvl w:val="0"/>
          <w:numId w:val="4"/>
        </w:numPr>
        <w:spacing w:after="0" w:line="240" w:lineRule="auto"/>
        <w:jc w:val="both"/>
        <w:rPr>
          <w:rFonts w:ascii="Aptos Narrow" w:hAnsi="Aptos Narrow"/>
        </w:rPr>
      </w:pPr>
      <w:r w:rsidRPr="004F423D">
        <w:rPr>
          <w:rFonts w:ascii="Aptos Narrow" w:hAnsi="Aptos Narrow"/>
          <w:b/>
          <w:bCs/>
          <w:color w:val="BF4E14" w:themeColor="accent2" w:themeShade="BF"/>
        </w:rPr>
        <w:t>Instrumentación.</w:t>
      </w:r>
      <w:r>
        <w:rPr>
          <w:rFonts w:ascii="Aptos Narrow" w:hAnsi="Aptos Narrow"/>
        </w:rPr>
        <w:t xml:space="preserve"> Gestión basada en resultados, uso eficiente de recursos.</w:t>
      </w:r>
    </w:p>
    <w:p w14:paraId="2B4ADC24" w14:textId="3A07F752" w:rsidR="006C6F22" w:rsidRDefault="006C6F22" w:rsidP="00746885">
      <w:pPr>
        <w:pStyle w:val="Prrafodelista"/>
        <w:numPr>
          <w:ilvl w:val="0"/>
          <w:numId w:val="4"/>
        </w:numPr>
        <w:spacing w:after="0" w:line="240" w:lineRule="auto"/>
        <w:jc w:val="both"/>
        <w:rPr>
          <w:rFonts w:ascii="Aptos Narrow" w:hAnsi="Aptos Narrow"/>
        </w:rPr>
      </w:pPr>
      <w:r w:rsidRPr="004F423D">
        <w:rPr>
          <w:rFonts w:ascii="Aptos Narrow" w:hAnsi="Aptos Narrow"/>
          <w:b/>
          <w:bCs/>
          <w:color w:val="BF4E14" w:themeColor="accent2" w:themeShade="BF"/>
        </w:rPr>
        <w:t>Control.</w:t>
      </w:r>
      <w:r>
        <w:rPr>
          <w:rFonts w:ascii="Aptos Narrow" w:hAnsi="Aptos Narrow"/>
        </w:rPr>
        <w:t xml:space="preserve"> Instrumentos operativos y presupuestales, </w:t>
      </w:r>
      <w:r w:rsidR="00361988">
        <w:rPr>
          <w:rFonts w:ascii="Aptos Narrow" w:hAnsi="Aptos Narrow"/>
        </w:rPr>
        <w:t>instrumentos de avance y cumplimiento, instrumentos de colaboración y gestión.</w:t>
      </w:r>
    </w:p>
    <w:p w14:paraId="67A4A8B6" w14:textId="194811E8" w:rsidR="00361988" w:rsidRDefault="00361988" w:rsidP="00746885">
      <w:pPr>
        <w:pStyle w:val="Prrafodelista"/>
        <w:numPr>
          <w:ilvl w:val="0"/>
          <w:numId w:val="4"/>
        </w:numPr>
        <w:spacing w:after="0" w:line="240" w:lineRule="auto"/>
        <w:jc w:val="both"/>
        <w:rPr>
          <w:rFonts w:ascii="Aptos Narrow" w:hAnsi="Aptos Narrow"/>
        </w:rPr>
      </w:pPr>
      <w:r w:rsidRPr="004F423D">
        <w:rPr>
          <w:rFonts w:ascii="Aptos Narrow" w:hAnsi="Aptos Narrow"/>
          <w:b/>
          <w:bCs/>
          <w:color w:val="BF4E14" w:themeColor="accent2" w:themeShade="BF"/>
        </w:rPr>
        <w:t>Seguimiento.</w:t>
      </w:r>
      <w:r>
        <w:rPr>
          <w:rFonts w:ascii="Aptos Narrow" w:hAnsi="Aptos Narrow"/>
        </w:rPr>
        <w:t xml:space="preserve"> Sistema de evaluación del desempeño, seguimiento a los indicadores y metas del PMD.</w:t>
      </w:r>
    </w:p>
    <w:p w14:paraId="46A15C37" w14:textId="7581DE5D" w:rsidR="00361988" w:rsidRDefault="00361988" w:rsidP="00746885">
      <w:pPr>
        <w:pStyle w:val="Prrafodelista"/>
        <w:numPr>
          <w:ilvl w:val="0"/>
          <w:numId w:val="4"/>
        </w:numPr>
        <w:spacing w:after="0" w:line="240" w:lineRule="auto"/>
        <w:jc w:val="both"/>
        <w:rPr>
          <w:rFonts w:ascii="Aptos Narrow" w:hAnsi="Aptos Narrow"/>
        </w:rPr>
      </w:pPr>
      <w:r w:rsidRPr="004F423D">
        <w:rPr>
          <w:rFonts w:ascii="Aptos Narrow" w:hAnsi="Aptos Narrow"/>
          <w:b/>
          <w:bCs/>
          <w:color w:val="BF4E14" w:themeColor="accent2" w:themeShade="BF"/>
        </w:rPr>
        <w:t>Evaluación.</w:t>
      </w:r>
      <w:r>
        <w:rPr>
          <w:rFonts w:ascii="Aptos Narrow" w:hAnsi="Aptos Narrow"/>
        </w:rPr>
        <w:t xml:space="preserve"> </w:t>
      </w:r>
      <w:r w:rsidR="00E22435">
        <w:rPr>
          <w:rFonts w:ascii="Aptos Narrow" w:hAnsi="Aptos Narrow"/>
        </w:rPr>
        <w:t>Sistema de evaluación del desempeño, programa anual de evaluación, evaluación del PMD, informes anuales de evaluación</w:t>
      </w:r>
      <w:r w:rsidR="005D53BA">
        <w:rPr>
          <w:rFonts w:ascii="Aptos Narrow" w:hAnsi="Aptos Narrow"/>
        </w:rPr>
        <w:t xml:space="preserve"> (Secretaría de Planeación y Finanzas, 2024).</w:t>
      </w:r>
    </w:p>
    <w:p w14:paraId="22DCA4E9" w14:textId="293C929A" w:rsidR="00E22435" w:rsidRPr="00E22435" w:rsidRDefault="00E22435" w:rsidP="00E22435">
      <w:pPr>
        <w:spacing w:after="0" w:line="240" w:lineRule="auto"/>
        <w:jc w:val="both"/>
        <w:rPr>
          <w:rFonts w:ascii="Aptos Narrow" w:hAnsi="Aptos Narrow"/>
        </w:rPr>
      </w:pPr>
    </w:p>
    <w:p w14:paraId="3058ADB5" w14:textId="71F57A11" w:rsidR="00D03E08" w:rsidRDefault="008A3191" w:rsidP="008F68A1">
      <w:pPr>
        <w:spacing w:after="0" w:line="240" w:lineRule="auto"/>
        <w:jc w:val="both"/>
        <w:rPr>
          <w:rFonts w:ascii="Aptos Narrow" w:hAnsi="Aptos Narrow"/>
        </w:rPr>
      </w:pPr>
      <w:r>
        <w:rPr>
          <w:rFonts w:ascii="Aptos Narrow" w:hAnsi="Aptos Narrow"/>
        </w:rPr>
        <w:t xml:space="preserve">En la etapa de formulación </w:t>
      </w:r>
      <w:r w:rsidR="008F68A1">
        <w:rPr>
          <w:rFonts w:ascii="Aptos Narrow" w:hAnsi="Aptos Narrow"/>
        </w:rPr>
        <w:t>técnica del PMD, la Guía Metodológica señala la necesidad de implementar la Metodología de Marco Lógico (MML) que implica:</w:t>
      </w:r>
    </w:p>
    <w:p w14:paraId="788BEA17" w14:textId="77777777" w:rsidR="008F68A1" w:rsidRDefault="008F68A1" w:rsidP="008F68A1">
      <w:pPr>
        <w:spacing w:after="0" w:line="240" w:lineRule="auto"/>
        <w:jc w:val="both"/>
        <w:rPr>
          <w:rFonts w:ascii="Aptos Narrow" w:hAnsi="Aptos Narrow"/>
        </w:rPr>
      </w:pPr>
    </w:p>
    <w:p w14:paraId="6670FD0B" w14:textId="1A6A9769" w:rsidR="008F68A1" w:rsidRPr="008F68A1" w:rsidRDefault="008F68A1" w:rsidP="008F68A1">
      <w:pPr>
        <w:pStyle w:val="Prrafodelista"/>
        <w:numPr>
          <w:ilvl w:val="0"/>
          <w:numId w:val="5"/>
        </w:numPr>
        <w:spacing w:after="0" w:line="240" w:lineRule="auto"/>
        <w:jc w:val="both"/>
        <w:rPr>
          <w:rFonts w:ascii="Aptos Narrow" w:hAnsi="Aptos Narrow"/>
        </w:rPr>
      </w:pPr>
      <w:r w:rsidRPr="00931876">
        <w:rPr>
          <w:rFonts w:ascii="Aptos Narrow" w:hAnsi="Aptos Narrow"/>
          <w:b/>
          <w:bCs/>
          <w:color w:val="BF4E14" w:themeColor="accent2" w:themeShade="BF"/>
        </w:rPr>
        <w:t>El análisis del problema (árbol de problemas).</w:t>
      </w:r>
      <w:r>
        <w:rPr>
          <w:rFonts w:ascii="Aptos Narrow" w:hAnsi="Aptos Narrow"/>
        </w:rPr>
        <w:t xml:space="preserve"> </w:t>
      </w:r>
      <w:r w:rsidRPr="008F68A1">
        <w:rPr>
          <w:rFonts w:ascii="Aptos Narrow" w:hAnsi="Aptos Narrow"/>
        </w:rPr>
        <w:t>Establecer el origen,</w:t>
      </w:r>
      <w:r>
        <w:rPr>
          <w:rFonts w:ascii="Aptos Narrow" w:hAnsi="Aptos Narrow"/>
        </w:rPr>
        <w:t xml:space="preserve"> </w:t>
      </w:r>
      <w:r w:rsidRPr="008F68A1">
        <w:rPr>
          <w:rFonts w:ascii="Aptos Narrow" w:hAnsi="Aptos Narrow"/>
        </w:rPr>
        <w:t>comportamiento y consecuencia del problema definido</w:t>
      </w:r>
    </w:p>
    <w:p w14:paraId="0B227318" w14:textId="3AB6B275" w:rsidR="008F68A1" w:rsidRPr="008F68A1" w:rsidRDefault="008F68A1" w:rsidP="008F68A1">
      <w:pPr>
        <w:pStyle w:val="Prrafodelista"/>
        <w:numPr>
          <w:ilvl w:val="0"/>
          <w:numId w:val="5"/>
        </w:numPr>
        <w:spacing w:after="0" w:line="240" w:lineRule="auto"/>
        <w:jc w:val="both"/>
        <w:rPr>
          <w:rFonts w:ascii="Aptos Narrow" w:hAnsi="Aptos Narrow"/>
        </w:rPr>
      </w:pPr>
      <w:r w:rsidRPr="00931876">
        <w:rPr>
          <w:rFonts w:ascii="Aptos Narrow" w:hAnsi="Aptos Narrow"/>
          <w:b/>
          <w:bCs/>
          <w:color w:val="BF4E14" w:themeColor="accent2" w:themeShade="BF"/>
        </w:rPr>
        <w:t>El análisis de objetivos (árbol de objetivos).</w:t>
      </w:r>
      <w:r>
        <w:rPr>
          <w:rFonts w:ascii="Aptos Narrow" w:hAnsi="Aptos Narrow"/>
        </w:rPr>
        <w:t xml:space="preserve"> </w:t>
      </w:r>
      <w:r w:rsidRPr="008F68A1">
        <w:rPr>
          <w:rFonts w:ascii="Aptos Narrow" w:hAnsi="Aptos Narrow"/>
        </w:rPr>
        <w:t>Definir la situación</w:t>
      </w:r>
      <w:r>
        <w:rPr>
          <w:rFonts w:ascii="Aptos Narrow" w:hAnsi="Aptos Narrow"/>
        </w:rPr>
        <w:t xml:space="preserve"> </w:t>
      </w:r>
      <w:r w:rsidRPr="008F68A1">
        <w:rPr>
          <w:rFonts w:ascii="Aptos Narrow" w:hAnsi="Aptos Narrow"/>
        </w:rPr>
        <w:t>futura a lograr.</w:t>
      </w:r>
    </w:p>
    <w:p w14:paraId="26584AF3" w14:textId="554FEC72" w:rsidR="008F68A1" w:rsidRDefault="008F68A1" w:rsidP="008F68A1">
      <w:pPr>
        <w:pStyle w:val="Prrafodelista"/>
        <w:numPr>
          <w:ilvl w:val="0"/>
          <w:numId w:val="5"/>
        </w:numPr>
        <w:spacing w:after="0" w:line="240" w:lineRule="auto"/>
        <w:jc w:val="both"/>
        <w:rPr>
          <w:rFonts w:ascii="Aptos Narrow" w:hAnsi="Aptos Narrow"/>
        </w:rPr>
      </w:pPr>
      <w:r w:rsidRPr="00931876">
        <w:rPr>
          <w:rFonts w:ascii="Aptos Narrow" w:hAnsi="Aptos Narrow"/>
          <w:b/>
          <w:bCs/>
          <w:color w:val="BF4E14" w:themeColor="accent2" w:themeShade="BF"/>
        </w:rPr>
        <w:t>Selección de alternativas.</w:t>
      </w:r>
      <w:r>
        <w:rPr>
          <w:rFonts w:ascii="Aptos Narrow" w:hAnsi="Aptos Narrow"/>
        </w:rPr>
        <w:t xml:space="preserve"> </w:t>
      </w:r>
      <w:r w:rsidRPr="008F68A1">
        <w:rPr>
          <w:rFonts w:ascii="Aptos Narrow" w:hAnsi="Aptos Narrow"/>
        </w:rPr>
        <w:t>Determinar los medios que</w:t>
      </w:r>
      <w:r>
        <w:rPr>
          <w:rFonts w:ascii="Aptos Narrow" w:hAnsi="Aptos Narrow"/>
        </w:rPr>
        <w:t xml:space="preserve"> </w:t>
      </w:r>
      <w:r w:rsidRPr="008F68A1">
        <w:rPr>
          <w:rFonts w:ascii="Aptos Narrow" w:hAnsi="Aptos Narrow"/>
        </w:rPr>
        <w:t>constituirán la intervención gubernamental</w:t>
      </w:r>
      <w:r>
        <w:rPr>
          <w:rFonts w:ascii="Aptos Narrow" w:hAnsi="Aptos Narrow"/>
        </w:rPr>
        <w:t>.</w:t>
      </w:r>
    </w:p>
    <w:p w14:paraId="76671A0D" w14:textId="0AD32A65" w:rsidR="008F68A1" w:rsidRDefault="008F68A1" w:rsidP="008F68A1">
      <w:pPr>
        <w:pStyle w:val="Prrafodelista"/>
        <w:numPr>
          <w:ilvl w:val="0"/>
          <w:numId w:val="5"/>
        </w:numPr>
        <w:spacing w:after="0" w:line="240" w:lineRule="auto"/>
        <w:jc w:val="both"/>
        <w:rPr>
          <w:rFonts w:ascii="Aptos Narrow" w:hAnsi="Aptos Narrow"/>
        </w:rPr>
      </w:pPr>
      <w:r w:rsidRPr="00931876">
        <w:rPr>
          <w:rFonts w:ascii="Aptos Narrow" w:hAnsi="Aptos Narrow"/>
          <w:b/>
          <w:bCs/>
          <w:color w:val="BF4E14" w:themeColor="accent2" w:themeShade="BF"/>
        </w:rPr>
        <w:t>Definición de la estructura.</w:t>
      </w:r>
      <w:r>
        <w:rPr>
          <w:rFonts w:ascii="Aptos Narrow" w:hAnsi="Aptos Narrow"/>
        </w:rPr>
        <w:t xml:space="preserve"> </w:t>
      </w:r>
      <w:r w:rsidRPr="008F68A1">
        <w:rPr>
          <w:rFonts w:ascii="Aptos Narrow" w:hAnsi="Aptos Narrow"/>
        </w:rPr>
        <w:t>Asegurar la coherencia interna</w:t>
      </w:r>
      <w:r>
        <w:rPr>
          <w:rFonts w:ascii="Aptos Narrow" w:hAnsi="Aptos Narrow"/>
        </w:rPr>
        <w:t xml:space="preserve"> </w:t>
      </w:r>
      <w:r w:rsidRPr="008F68A1">
        <w:rPr>
          <w:rFonts w:ascii="Aptos Narrow" w:hAnsi="Aptos Narrow"/>
        </w:rPr>
        <w:t>del programa, así como la definición de los indicadores estratégicos y de gestión.</w:t>
      </w:r>
    </w:p>
    <w:p w14:paraId="51FE5894" w14:textId="1813A551" w:rsidR="008F68A1" w:rsidRPr="008F68A1" w:rsidRDefault="008F68A1" w:rsidP="008F68A1">
      <w:pPr>
        <w:pStyle w:val="Prrafodelista"/>
        <w:numPr>
          <w:ilvl w:val="0"/>
          <w:numId w:val="5"/>
        </w:numPr>
        <w:spacing w:after="0" w:line="240" w:lineRule="auto"/>
        <w:jc w:val="both"/>
        <w:rPr>
          <w:rFonts w:ascii="Aptos Narrow" w:hAnsi="Aptos Narrow"/>
        </w:rPr>
      </w:pPr>
      <w:r w:rsidRPr="00931876">
        <w:rPr>
          <w:rFonts w:ascii="Aptos Narrow" w:hAnsi="Aptos Narrow"/>
          <w:b/>
          <w:bCs/>
          <w:color w:val="BF4E14" w:themeColor="accent2" w:themeShade="BF"/>
        </w:rPr>
        <w:t>Elaboración de la MIR.</w:t>
      </w:r>
      <w:r>
        <w:rPr>
          <w:rFonts w:ascii="Aptos Narrow" w:hAnsi="Aptos Narrow"/>
        </w:rPr>
        <w:t xml:space="preserve"> </w:t>
      </w:r>
      <w:r w:rsidRPr="008F68A1">
        <w:rPr>
          <w:rFonts w:ascii="Aptos Narrow" w:hAnsi="Aptos Narrow"/>
        </w:rPr>
        <w:t>Establecer los objetivos y</w:t>
      </w:r>
      <w:r>
        <w:rPr>
          <w:rFonts w:ascii="Aptos Narrow" w:hAnsi="Aptos Narrow"/>
        </w:rPr>
        <w:t xml:space="preserve"> </w:t>
      </w:r>
      <w:r w:rsidRPr="008F68A1">
        <w:rPr>
          <w:rFonts w:ascii="Aptos Narrow" w:hAnsi="Aptos Narrow"/>
        </w:rPr>
        <w:t>resultados esperados de los programas a los que se les asignan recursos presupuestarios</w:t>
      </w:r>
      <w:r w:rsidR="005D53BA">
        <w:rPr>
          <w:rFonts w:ascii="Aptos Narrow" w:hAnsi="Aptos Narrow"/>
        </w:rPr>
        <w:t xml:space="preserve"> (Secretaría de Planeación y Finanzas, 2024).</w:t>
      </w:r>
    </w:p>
    <w:p w14:paraId="07DA3C60" w14:textId="77777777" w:rsidR="008F68A1" w:rsidRPr="00931876" w:rsidRDefault="008F68A1" w:rsidP="00931876">
      <w:pPr>
        <w:spacing w:after="0" w:line="240" w:lineRule="auto"/>
        <w:jc w:val="both"/>
        <w:rPr>
          <w:rFonts w:ascii="Aptos Narrow" w:hAnsi="Aptos Narrow"/>
        </w:rPr>
      </w:pPr>
    </w:p>
    <w:p w14:paraId="65F55A0A" w14:textId="4723A768" w:rsidR="00D03E08" w:rsidRDefault="006C39C3" w:rsidP="00584D83">
      <w:pPr>
        <w:spacing w:after="0" w:line="240" w:lineRule="auto"/>
        <w:jc w:val="both"/>
        <w:rPr>
          <w:rFonts w:ascii="Aptos Narrow" w:hAnsi="Aptos Narrow"/>
        </w:rPr>
      </w:pPr>
      <w:r>
        <w:rPr>
          <w:rFonts w:ascii="Aptos Narrow" w:hAnsi="Aptos Narrow"/>
        </w:rPr>
        <w:t xml:space="preserve">A partir de lo anterior, </w:t>
      </w:r>
      <w:r w:rsidR="00A05226">
        <w:rPr>
          <w:rFonts w:ascii="Aptos Narrow" w:hAnsi="Aptos Narrow"/>
        </w:rPr>
        <w:t>el Plan Municipal de Desarrollo de Zacatlán</w:t>
      </w:r>
      <w:r w:rsidR="004F71B3">
        <w:rPr>
          <w:rFonts w:ascii="Aptos Narrow" w:hAnsi="Aptos Narrow"/>
        </w:rPr>
        <w:t xml:space="preserve"> requirió la definición de un diagnóstico general que permitió visualizar las problemáticas municipales y sus interrelaciones, el desarrollo de árboles de problemas y objetivos por temáticas, la definición de ejes estratégicos como grandes temáticas de actuación, programas gubernamentales de los que se derivaron objetivos, estratégicas y líneas de acción,</w:t>
      </w:r>
      <w:r w:rsidR="00D94CBD">
        <w:rPr>
          <w:rFonts w:ascii="Aptos Narrow" w:hAnsi="Aptos Narrow"/>
        </w:rPr>
        <w:t xml:space="preserve"> además del diseño de metas e indicadores para dar seguimiento a los objetivos. </w:t>
      </w:r>
      <w:r w:rsidR="00584D83">
        <w:rPr>
          <w:rFonts w:ascii="Aptos Narrow" w:hAnsi="Aptos Narrow"/>
        </w:rPr>
        <w:t xml:space="preserve">Cabe señalar, que se identificaron </w:t>
      </w:r>
      <w:r w:rsidR="00A50AA7">
        <w:rPr>
          <w:rFonts w:ascii="Aptos Narrow" w:hAnsi="Aptos Narrow"/>
        </w:rPr>
        <w:t xml:space="preserve">las áreas administrativas del H. Ayuntamiento que implementarán los programas y líneas de acción </w:t>
      </w:r>
      <w:r w:rsidR="00A50AA7">
        <w:rPr>
          <w:rFonts w:ascii="Aptos Narrow" w:hAnsi="Aptos Narrow"/>
        </w:rPr>
        <w:lastRenderedPageBreak/>
        <w:t xml:space="preserve">procurando agrupar estas </w:t>
      </w:r>
      <w:r w:rsidR="001C5C3F">
        <w:rPr>
          <w:rFonts w:ascii="Aptos Narrow" w:hAnsi="Aptos Narrow"/>
        </w:rPr>
        <w:t>últimas</w:t>
      </w:r>
      <w:r w:rsidR="00A50AA7">
        <w:rPr>
          <w:rFonts w:ascii="Aptos Narrow" w:hAnsi="Aptos Narrow"/>
        </w:rPr>
        <w:t xml:space="preserve"> </w:t>
      </w:r>
      <w:r w:rsidR="001C5C3F">
        <w:rPr>
          <w:rFonts w:ascii="Aptos Narrow" w:hAnsi="Aptos Narrow"/>
        </w:rPr>
        <w:t>en temáticas específicas vinculadas a cada área administrativa para conformar una base operable en el ejercicio del presupuesto municipal.</w:t>
      </w:r>
    </w:p>
    <w:p w14:paraId="600BB1A1" w14:textId="77777777" w:rsidR="004F5043" w:rsidRPr="006078F5" w:rsidRDefault="004F5043" w:rsidP="00584D83">
      <w:pPr>
        <w:spacing w:after="0" w:line="240" w:lineRule="auto"/>
        <w:jc w:val="both"/>
        <w:rPr>
          <w:rFonts w:ascii="Aptos Narrow" w:hAnsi="Aptos Narrow"/>
        </w:rPr>
      </w:pPr>
    </w:p>
    <w:p w14:paraId="71DBDAC3" w14:textId="7FA0CBCD" w:rsidR="006E31BF" w:rsidRPr="006078F5" w:rsidRDefault="004F5043" w:rsidP="00B10217">
      <w:pPr>
        <w:spacing w:after="0" w:line="240" w:lineRule="auto"/>
        <w:jc w:val="both"/>
        <w:rPr>
          <w:rFonts w:ascii="Aptos Narrow" w:hAnsi="Aptos Narrow"/>
        </w:rPr>
      </w:pPr>
      <w:r>
        <w:rPr>
          <w:rFonts w:ascii="Aptos Narrow" w:hAnsi="Aptos Narrow"/>
        </w:rPr>
        <w:t xml:space="preserve">De igual forma, conviene mencionar que </w:t>
      </w:r>
      <w:r w:rsidR="00D00D33">
        <w:rPr>
          <w:rFonts w:ascii="Aptos Narrow" w:hAnsi="Aptos Narrow"/>
        </w:rPr>
        <w:t xml:space="preserve">se realizaron procesos de participación ciudadana con foros y mesas temáticas, lo que incluyó procesos de consulta pública y pueblos y comunidades indígenas del municipio utilizando metodologías participativas que generaron información cualitativa, la cual </w:t>
      </w:r>
      <w:r w:rsidR="00B10217">
        <w:rPr>
          <w:rFonts w:ascii="Aptos Narrow" w:hAnsi="Aptos Narrow"/>
        </w:rPr>
        <w:t xml:space="preserve">fue retomada para incluirla en el análisis del diagnóstico y para definir los alcances y el sentido de las </w:t>
      </w:r>
      <w:r w:rsidR="00626DD9">
        <w:rPr>
          <w:rFonts w:ascii="Aptos Narrow" w:hAnsi="Aptos Narrow"/>
        </w:rPr>
        <w:t>estrategias</w:t>
      </w:r>
      <w:r w:rsidR="00B10217">
        <w:rPr>
          <w:rFonts w:ascii="Aptos Narrow" w:hAnsi="Aptos Narrow"/>
        </w:rPr>
        <w:t xml:space="preserve"> y </w:t>
      </w:r>
      <w:r w:rsidR="00626DD9">
        <w:rPr>
          <w:rFonts w:ascii="Aptos Narrow" w:hAnsi="Aptos Narrow"/>
        </w:rPr>
        <w:t>líneas</w:t>
      </w:r>
      <w:r w:rsidR="00B10217">
        <w:rPr>
          <w:rFonts w:ascii="Aptos Narrow" w:hAnsi="Aptos Narrow"/>
        </w:rPr>
        <w:t xml:space="preserve"> de </w:t>
      </w:r>
      <w:r w:rsidR="00626DD9">
        <w:rPr>
          <w:rFonts w:ascii="Aptos Narrow" w:hAnsi="Aptos Narrow"/>
        </w:rPr>
        <w:t>acción</w:t>
      </w:r>
      <w:r w:rsidR="00B10217">
        <w:rPr>
          <w:rFonts w:ascii="Aptos Narrow" w:hAnsi="Aptos Narrow"/>
        </w:rPr>
        <w:t xml:space="preserve"> de cada programa.</w:t>
      </w:r>
    </w:p>
    <w:p w14:paraId="510C05FE" w14:textId="77777777" w:rsidR="00395C98" w:rsidRPr="006078F5" w:rsidRDefault="00395C98" w:rsidP="00CA6CFF">
      <w:pPr>
        <w:spacing w:after="0" w:line="240" w:lineRule="auto"/>
        <w:rPr>
          <w:rFonts w:ascii="Aptos Narrow" w:hAnsi="Aptos Narrow"/>
        </w:rPr>
      </w:pPr>
    </w:p>
    <w:p w14:paraId="6E11DF30" w14:textId="231D7A19" w:rsidR="00395C98" w:rsidRPr="00903B57" w:rsidRDefault="006078F5" w:rsidP="00CA6CFF">
      <w:pPr>
        <w:pStyle w:val="Ttulo1"/>
        <w:spacing w:before="0" w:after="0" w:line="240" w:lineRule="auto"/>
        <w:rPr>
          <w:rFonts w:ascii="Aptos Narrow" w:hAnsi="Aptos Narrow" w:cs="Poppins"/>
          <w:b/>
          <w:bCs/>
          <w:color w:val="auto"/>
          <w:sz w:val="30"/>
          <w:szCs w:val="30"/>
        </w:rPr>
      </w:pPr>
      <w:bookmarkStart w:id="9" w:name="_Toc185080191"/>
      <w:r w:rsidRPr="00903B57">
        <w:rPr>
          <w:rFonts w:ascii="Aptos Narrow" w:hAnsi="Aptos Narrow" w:cs="Poppins"/>
          <w:b/>
          <w:bCs/>
          <w:color w:val="auto"/>
          <w:sz w:val="30"/>
          <w:szCs w:val="30"/>
        </w:rPr>
        <w:t>8</w:t>
      </w:r>
      <w:r w:rsidR="00395C98" w:rsidRPr="00903B57">
        <w:rPr>
          <w:rFonts w:ascii="Aptos Narrow" w:hAnsi="Aptos Narrow" w:cs="Poppins"/>
          <w:b/>
          <w:bCs/>
          <w:color w:val="auto"/>
          <w:sz w:val="30"/>
          <w:szCs w:val="30"/>
        </w:rPr>
        <w:t>. PARTICIPACIÓN CIUDADANA</w:t>
      </w:r>
      <w:bookmarkEnd w:id="9"/>
    </w:p>
    <w:p w14:paraId="6F698B41" w14:textId="77777777" w:rsidR="00395C98" w:rsidRPr="006078F5" w:rsidRDefault="00395C98" w:rsidP="00CA6CFF">
      <w:pPr>
        <w:spacing w:after="0" w:line="240" w:lineRule="auto"/>
        <w:rPr>
          <w:rFonts w:ascii="Aptos Narrow" w:hAnsi="Aptos Narrow"/>
        </w:rPr>
      </w:pPr>
    </w:p>
    <w:p w14:paraId="00DAC30F" w14:textId="77777777" w:rsidR="006E31BF" w:rsidRPr="006078F5" w:rsidRDefault="006E31BF" w:rsidP="00CA6CFF">
      <w:pPr>
        <w:spacing w:after="0" w:line="240" w:lineRule="auto"/>
        <w:rPr>
          <w:rFonts w:ascii="Aptos Narrow" w:hAnsi="Aptos Narrow"/>
        </w:rPr>
      </w:pPr>
    </w:p>
    <w:p w14:paraId="0C8CA63C" w14:textId="77777777" w:rsidR="00395C98" w:rsidRPr="006078F5" w:rsidRDefault="00395C98" w:rsidP="00CA6CFF">
      <w:pPr>
        <w:spacing w:after="0" w:line="240" w:lineRule="auto"/>
        <w:rPr>
          <w:rFonts w:ascii="Aptos Narrow" w:hAnsi="Aptos Narrow"/>
        </w:rPr>
      </w:pPr>
    </w:p>
    <w:p w14:paraId="301C93FF" w14:textId="77777777" w:rsidR="00FE10A6" w:rsidRPr="006078F5" w:rsidRDefault="00FE10A6" w:rsidP="00CA6CFF">
      <w:pPr>
        <w:spacing w:after="0" w:line="240" w:lineRule="auto"/>
        <w:rPr>
          <w:rFonts w:ascii="Aptos Narrow" w:hAnsi="Aptos Narrow"/>
        </w:rPr>
      </w:pPr>
    </w:p>
    <w:p w14:paraId="1A8FB130" w14:textId="77777777" w:rsidR="00FE10A6" w:rsidRPr="006078F5" w:rsidRDefault="00FE10A6" w:rsidP="00CA6CFF">
      <w:pPr>
        <w:spacing w:after="0" w:line="240" w:lineRule="auto"/>
        <w:rPr>
          <w:rFonts w:ascii="Aptos Narrow" w:hAnsi="Aptos Narrow"/>
        </w:rPr>
      </w:pPr>
    </w:p>
    <w:p w14:paraId="03C62E88" w14:textId="77777777" w:rsidR="00395C98" w:rsidRPr="006078F5" w:rsidRDefault="00395C98" w:rsidP="00CA6CFF">
      <w:pPr>
        <w:spacing w:after="0" w:line="240" w:lineRule="auto"/>
        <w:rPr>
          <w:rFonts w:ascii="Aptos Narrow" w:hAnsi="Aptos Narrow"/>
        </w:rPr>
      </w:pPr>
    </w:p>
    <w:p w14:paraId="6C6D1615" w14:textId="405D6429" w:rsidR="00395C98" w:rsidRPr="00903B57" w:rsidRDefault="006078F5" w:rsidP="00CA6CFF">
      <w:pPr>
        <w:pStyle w:val="Ttulo1"/>
        <w:spacing w:before="0" w:after="0" w:line="240" w:lineRule="auto"/>
        <w:rPr>
          <w:rFonts w:ascii="Aptos Narrow" w:hAnsi="Aptos Narrow" w:cs="Poppins"/>
          <w:b/>
          <w:bCs/>
          <w:color w:val="auto"/>
          <w:sz w:val="30"/>
          <w:szCs w:val="30"/>
        </w:rPr>
      </w:pPr>
      <w:bookmarkStart w:id="10" w:name="_Toc185080192"/>
      <w:r w:rsidRPr="00903B57">
        <w:rPr>
          <w:rFonts w:ascii="Aptos Narrow" w:hAnsi="Aptos Narrow" w:cs="Poppins"/>
          <w:b/>
          <w:bCs/>
          <w:color w:val="auto"/>
          <w:sz w:val="30"/>
          <w:szCs w:val="30"/>
        </w:rPr>
        <w:t>9</w:t>
      </w:r>
      <w:r w:rsidR="00395C98" w:rsidRPr="00903B57">
        <w:rPr>
          <w:rFonts w:ascii="Aptos Narrow" w:hAnsi="Aptos Narrow" w:cs="Poppins"/>
          <w:b/>
          <w:bCs/>
          <w:color w:val="auto"/>
          <w:sz w:val="30"/>
          <w:szCs w:val="30"/>
        </w:rPr>
        <w:t>. DIAGNÓSTICO GENERAL</w:t>
      </w:r>
      <w:bookmarkEnd w:id="10"/>
    </w:p>
    <w:p w14:paraId="4B628A7D" w14:textId="77777777" w:rsidR="00395C98" w:rsidRPr="006078F5" w:rsidRDefault="00395C98" w:rsidP="00CA6CFF">
      <w:pPr>
        <w:spacing w:after="0" w:line="240" w:lineRule="auto"/>
        <w:rPr>
          <w:rFonts w:ascii="Aptos Narrow" w:hAnsi="Aptos Narrow"/>
        </w:rPr>
      </w:pPr>
    </w:p>
    <w:p w14:paraId="0EF60102" w14:textId="77777777" w:rsidR="00395C98" w:rsidRDefault="00395C98" w:rsidP="00CA6CFF">
      <w:pPr>
        <w:spacing w:after="0" w:line="240" w:lineRule="auto"/>
        <w:rPr>
          <w:rFonts w:ascii="Aptos Narrow" w:hAnsi="Aptos Narrow"/>
        </w:rPr>
      </w:pPr>
    </w:p>
    <w:p w14:paraId="5AEDB98B" w14:textId="77777777" w:rsidR="00290A54" w:rsidRDefault="00290A54" w:rsidP="00CA6CFF">
      <w:pPr>
        <w:spacing w:after="0" w:line="240" w:lineRule="auto"/>
        <w:rPr>
          <w:rFonts w:ascii="Aptos Narrow" w:hAnsi="Aptos Narrow"/>
        </w:rPr>
      </w:pPr>
    </w:p>
    <w:p w14:paraId="6498BE13" w14:textId="77777777" w:rsidR="00290A54" w:rsidRDefault="00290A54" w:rsidP="00CA6CFF">
      <w:pPr>
        <w:spacing w:after="0" w:line="240" w:lineRule="auto"/>
        <w:rPr>
          <w:rFonts w:ascii="Aptos Narrow" w:hAnsi="Aptos Narrow"/>
        </w:rPr>
      </w:pPr>
    </w:p>
    <w:p w14:paraId="495641D9" w14:textId="77777777" w:rsidR="00290A54" w:rsidRPr="006078F5" w:rsidRDefault="00290A54" w:rsidP="00CA6CFF">
      <w:pPr>
        <w:spacing w:after="0" w:line="240" w:lineRule="auto"/>
        <w:rPr>
          <w:rFonts w:ascii="Aptos Narrow" w:hAnsi="Aptos Narrow"/>
        </w:rPr>
      </w:pPr>
    </w:p>
    <w:p w14:paraId="799A6698" w14:textId="77777777" w:rsidR="00395C98" w:rsidRPr="006078F5" w:rsidRDefault="00395C98" w:rsidP="00CA6CFF">
      <w:pPr>
        <w:spacing w:after="0" w:line="240" w:lineRule="auto"/>
        <w:rPr>
          <w:rFonts w:ascii="Aptos Narrow" w:hAnsi="Aptos Narrow"/>
        </w:rPr>
      </w:pPr>
    </w:p>
    <w:p w14:paraId="68362DAD" w14:textId="43B774E7" w:rsidR="00D22595" w:rsidRDefault="00D22595">
      <w:pPr>
        <w:rPr>
          <w:rFonts w:ascii="Aptos Narrow" w:hAnsi="Aptos Narrow"/>
        </w:rPr>
      </w:pPr>
      <w:r>
        <w:rPr>
          <w:rFonts w:ascii="Aptos Narrow" w:hAnsi="Aptos Narrow"/>
        </w:rPr>
        <w:br w:type="page"/>
      </w:r>
    </w:p>
    <w:p w14:paraId="4FF806F3" w14:textId="6CB010DD" w:rsidR="00395C98" w:rsidRPr="00903B57" w:rsidRDefault="006078F5" w:rsidP="00CA6CFF">
      <w:pPr>
        <w:pStyle w:val="Ttulo1"/>
        <w:spacing w:before="0" w:after="0" w:line="240" w:lineRule="auto"/>
        <w:rPr>
          <w:rFonts w:ascii="Aptos Narrow" w:hAnsi="Aptos Narrow" w:cs="Poppins"/>
          <w:b/>
          <w:bCs/>
          <w:color w:val="auto"/>
          <w:sz w:val="30"/>
          <w:szCs w:val="30"/>
        </w:rPr>
      </w:pPr>
      <w:bookmarkStart w:id="11" w:name="_Toc185080193"/>
      <w:r w:rsidRPr="00903B57">
        <w:rPr>
          <w:rFonts w:ascii="Aptos Narrow" w:hAnsi="Aptos Narrow" w:cs="Poppins"/>
          <w:b/>
          <w:bCs/>
          <w:color w:val="auto"/>
          <w:sz w:val="30"/>
          <w:szCs w:val="30"/>
        </w:rPr>
        <w:lastRenderedPageBreak/>
        <w:t>10</w:t>
      </w:r>
      <w:r w:rsidR="00395C98" w:rsidRPr="00903B57">
        <w:rPr>
          <w:rFonts w:ascii="Aptos Narrow" w:hAnsi="Aptos Narrow" w:cs="Poppins"/>
          <w:b/>
          <w:bCs/>
          <w:color w:val="auto"/>
          <w:sz w:val="30"/>
          <w:szCs w:val="30"/>
        </w:rPr>
        <w:t>. COMPONENTES ESTRATÉGICOS</w:t>
      </w:r>
      <w:bookmarkEnd w:id="11"/>
    </w:p>
    <w:p w14:paraId="63630CFD" w14:textId="77777777" w:rsidR="00395C98" w:rsidRPr="006078F5" w:rsidRDefault="00395C98" w:rsidP="00CA6CFF">
      <w:pPr>
        <w:spacing w:after="0" w:line="240" w:lineRule="auto"/>
        <w:rPr>
          <w:rFonts w:ascii="Aptos Narrow" w:hAnsi="Aptos Narrow"/>
        </w:rPr>
      </w:pPr>
    </w:p>
    <w:p w14:paraId="2C506F37" w14:textId="4A29F616" w:rsidR="00D22595" w:rsidRPr="00E44619" w:rsidRDefault="00D22595" w:rsidP="00D22595">
      <w:pPr>
        <w:pStyle w:val="Ttulo2"/>
        <w:spacing w:before="0" w:after="0" w:line="240" w:lineRule="auto"/>
        <w:rPr>
          <w:rFonts w:ascii="Aptos Narrow" w:hAnsi="Aptos Narrow"/>
          <w:b/>
          <w:bCs/>
          <w:color w:val="7D2447"/>
          <w:sz w:val="30"/>
          <w:szCs w:val="30"/>
        </w:rPr>
      </w:pPr>
      <w:r w:rsidRPr="00E44619">
        <w:rPr>
          <w:rFonts w:ascii="Aptos Narrow" w:hAnsi="Aptos Narrow"/>
          <w:b/>
          <w:bCs/>
          <w:color w:val="7D2447"/>
          <w:sz w:val="30"/>
          <w:szCs w:val="30"/>
        </w:rPr>
        <w:t>EJE 1. ZACATLÁN SEGURO</w:t>
      </w:r>
    </w:p>
    <w:p w14:paraId="24C74FFF" w14:textId="77777777" w:rsidR="00D22595" w:rsidRPr="00867BBF" w:rsidRDefault="00D22595" w:rsidP="00D22595">
      <w:pPr>
        <w:spacing w:after="0" w:line="240" w:lineRule="auto"/>
        <w:rPr>
          <w:rFonts w:ascii="Aptos Narrow" w:hAnsi="Aptos Narrow"/>
        </w:rPr>
      </w:pPr>
    </w:p>
    <w:p w14:paraId="0D54BA43" w14:textId="4299A5AA" w:rsidR="00D22595" w:rsidRDefault="00D22595" w:rsidP="00D22595">
      <w:pPr>
        <w:spacing w:after="0" w:line="240" w:lineRule="auto"/>
        <w:jc w:val="both"/>
        <w:rPr>
          <w:rFonts w:ascii="Aptos Narrow" w:hAnsi="Aptos Narrow"/>
        </w:rPr>
      </w:pPr>
      <w:r w:rsidRPr="00867BBF">
        <w:rPr>
          <w:rFonts w:ascii="Aptos Narrow" w:hAnsi="Aptos Narrow"/>
          <w:b/>
          <w:bCs/>
        </w:rPr>
        <w:t xml:space="preserve">Objetivo: </w:t>
      </w:r>
      <w:r w:rsidRPr="00490C32">
        <w:rPr>
          <w:rFonts w:ascii="Aptos Narrow" w:hAnsi="Aptos Narrow"/>
        </w:rPr>
        <w:t xml:space="preserve">Construir un </w:t>
      </w:r>
      <w:r>
        <w:rPr>
          <w:rFonts w:ascii="Aptos Narrow" w:hAnsi="Aptos Narrow"/>
        </w:rPr>
        <w:t>ambiente</w:t>
      </w:r>
      <w:r w:rsidRPr="00490C32">
        <w:rPr>
          <w:rFonts w:ascii="Aptos Narrow" w:hAnsi="Aptos Narrow"/>
        </w:rPr>
        <w:t xml:space="preserve"> de paz socia</w:t>
      </w:r>
      <w:r>
        <w:rPr>
          <w:rFonts w:ascii="Aptos Narrow" w:hAnsi="Aptos Narrow"/>
        </w:rPr>
        <w:t xml:space="preserve"> en el municipio </w:t>
      </w:r>
      <w:r w:rsidRPr="00490C32">
        <w:rPr>
          <w:rFonts w:ascii="Aptos Narrow" w:hAnsi="Aptos Narrow"/>
        </w:rPr>
        <w:t>a través del mejoramiento de los niveles de seguridad pública</w:t>
      </w:r>
      <w:r>
        <w:rPr>
          <w:rFonts w:ascii="Aptos Narrow" w:hAnsi="Aptos Narrow"/>
        </w:rPr>
        <w:t xml:space="preserve"> y la conformación de condiciones de gobernabilidad respetando los derechos humanos de la población.</w:t>
      </w:r>
    </w:p>
    <w:p w14:paraId="72DA233E" w14:textId="77777777" w:rsidR="00D22595" w:rsidRDefault="00D22595" w:rsidP="004B242B">
      <w:pPr>
        <w:spacing w:after="0" w:line="240" w:lineRule="auto"/>
        <w:jc w:val="both"/>
        <w:rPr>
          <w:rFonts w:ascii="Aptos Narrow" w:hAnsi="Aptos Narrow"/>
        </w:rPr>
      </w:pPr>
    </w:p>
    <w:p w14:paraId="1BA48B12" w14:textId="4F9346A0" w:rsidR="00D22595" w:rsidRPr="007377C3" w:rsidRDefault="00CF3E86" w:rsidP="004B242B">
      <w:pPr>
        <w:pStyle w:val="Ttulo3"/>
        <w:spacing w:before="0" w:after="0" w:line="240" w:lineRule="auto"/>
        <w:rPr>
          <w:rFonts w:ascii="Aptos Narrow" w:hAnsi="Aptos Narrow"/>
          <w:b/>
          <w:bCs/>
          <w:color w:val="7D2447"/>
        </w:rPr>
      </w:pPr>
      <w:r w:rsidRPr="007377C3">
        <w:rPr>
          <w:rFonts w:ascii="Aptos Narrow" w:hAnsi="Aptos Narrow"/>
          <w:b/>
          <w:bCs/>
          <w:color w:val="7D2447"/>
        </w:rPr>
        <w:t>PROGRAMA 1. SEGURIDAD CIUDADANA</w:t>
      </w:r>
    </w:p>
    <w:p w14:paraId="12780576" w14:textId="2BD292C1" w:rsidR="00D22595" w:rsidRPr="004B242B" w:rsidRDefault="00D22595" w:rsidP="004B242B">
      <w:pPr>
        <w:spacing w:after="0" w:line="240" w:lineRule="auto"/>
        <w:rPr>
          <w:rFonts w:ascii="Aptos Narrow" w:hAnsi="Aptos Narrow"/>
          <w:color w:val="41504D"/>
        </w:rPr>
      </w:pPr>
      <w:r w:rsidRPr="00D22595">
        <w:rPr>
          <w:rFonts w:ascii="Aptos Narrow" w:hAnsi="Aptos Narrow"/>
          <w:b/>
          <w:bCs/>
          <w:color w:val="41504D"/>
        </w:rPr>
        <w:t xml:space="preserve">Dependencias: </w:t>
      </w:r>
      <w:r w:rsidRPr="004B242B">
        <w:rPr>
          <w:rFonts w:ascii="Aptos Narrow" w:hAnsi="Aptos Narrow"/>
          <w:color w:val="41504D"/>
        </w:rPr>
        <w:t>Secretaría de Seguridad Pública, Dirección de Protección Civil</w:t>
      </w:r>
    </w:p>
    <w:p w14:paraId="21764421" w14:textId="77777777" w:rsidR="00D22595" w:rsidRDefault="00D22595" w:rsidP="004B242B">
      <w:pPr>
        <w:spacing w:after="0" w:line="240" w:lineRule="auto"/>
        <w:rPr>
          <w:rFonts w:ascii="Aptos Narrow" w:hAnsi="Aptos Narrow"/>
        </w:rPr>
      </w:pPr>
    </w:p>
    <w:p w14:paraId="5DB3999D" w14:textId="217E36B9" w:rsidR="00B915A0" w:rsidRPr="00B915A0" w:rsidRDefault="00B915A0" w:rsidP="004B242B">
      <w:pPr>
        <w:spacing w:after="0" w:line="240" w:lineRule="auto"/>
        <w:rPr>
          <w:rFonts w:ascii="Aptos Narrow" w:hAnsi="Aptos Narrow"/>
          <w:b/>
          <w:bCs/>
          <w:sz w:val="26"/>
          <w:szCs w:val="26"/>
        </w:rPr>
      </w:pPr>
      <w:r w:rsidRPr="00B915A0">
        <w:rPr>
          <w:rFonts w:ascii="Aptos Narrow" w:hAnsi="Aptos Narrow"/>
          <w:b/>
          <w:bCs/>
          <w:sz w:val="26"/>
          <w:szCs w:val="26"/>
        </w:rPr>
        <w:t>DIAGNÓSTICO</w:t>
      </w:r>
    </w:p>
    <w:p w14:paraId="2E2D4918" w14:textId="77777777" w:rsidR="00B915A0" w:rsidRDefault="00B915A0" w:rsidP="004B242B">
      <w:pPr>
        <w:spacing w:after="0" w:line="240" w:lineRule="auto"/>
        <w:rPr>
          <w:rFonts w:ascii="Aptos Narrow" w:hAnsi="Aptos Narrow"/>
        </w:rPr>
      </w:pPr>
    </w:p>
    <w:p w14:paraId="4048C5BE" w14:textId="00B0C6BB" w:rsidR="00B93688" w:rsidRPr="00584822" w:rsidRDefault="00B93688" w:rsidP="00B93688">
      <w:pPr>
        <w:spacing w:after="0" w:line="240" w:lineRule="auto"/>
        <w:jc w:val="both"/>
        <w:rPr>
          <w:rFonts w:ascii="Aptos Narrow" w:hAnsi="Aptos Narrow"/>
        </w:rPr>
      </w:pPr>
      <w:r w:rsidRPr="00584822">
        <w:rPr>
          <w:rFonts w:ascii="Aptos Narrow" w:hAnsi="Aptos Narrow"/>
        </w:rPr>
        <w:t>La conformación de condiciones de seguridad</w:t>
      </w:r>
      <w:r w:rsidR="00200926" w:rsidRPr="00584822">
        <w:rPr>
          <w:rFonts w:ascii="Aptos Narrow" w:hAnsi="Aptos Narrow"/>
        </w:rPr>
        <w:t xml:space="preserve"> pública</w:t>
      </w:r>
      <w:r w:rsidRPr="00584822">
        <w:rPr>
          <w:rFonts w:ascii="Aptos Narrow" w:hAnsi="Aptos Narrow"/>
        </w:rPr>
        <w:t xml:space="preserve"> en todas las escalas territoriales y de gobierno representa un elemento indispensable para el desarrollo, ya que permite la actividad económica, incentiva la llegada de nuevas inversiones, alienta la diversidad de actividades de la población </w:t>
      </w:r>
      <w:r w:rsidR="00200926" w:rsidRPr="00584822">
        <w:rPr>
          <w:rFonts w:ascii="Aptos Narrow" w:hAnsi="Aptos Narrow"/>
        </w:rPr>
        <w:t xml:space="preserve">y establece la base para el desarrollo social. Por lo anterior, resulta indispensable consolidar los avances en materia de seguridad ciudadana que el municipio ha registrado en los últimos </w:t>
      </w:r>
      <w:r w:rsidR="00570E1A" w:rsidRPr="00584822">
        <w:rPr>
          <w:rFonts w:ascii="Aptos Narrow" w:hAnsi="Aptos Narrow"/>
        </w:rPr>
        <w:t>años,</w:t>
      </w:r>
      <w:r w:rsidR="00200926" w:rsidRPr="00584822">
        <w:rPr>
          <w:rFonts w:ascii="Aptos Narrow" w:hAnsi="Aptos Narrow"/>
        </w:rPr>
        <w:t xml:space="preserve"> </w:t>
      </w:r>
      <w:r w:rsidR="00570E1A" w:rsidRPr="00584822">
        <w:rPr>
          <w:rFonts w:ascii="Aptos Narrow" w:hAnsi="Aptos Narrow"/>
        </w:rPr>
        <w:t>así como</w:t>
      </w:r>
      <w:r w:rsidR="00200926" w:rsidRPr="00584822">
        <w:rPr>
          <w:rFonts w:ascii="Aptos Narrow" w:hAnsi="Aptos Narrow"/>
        </w:rPr>
        <w:t xml:space="preserve"> atender los retos que aún se presentan</w:t>
      </w:r>
      <w:r w:rsidR="00570E1A" w:rsidRPr="00584822">
        <w:rPr>
          <w:rFonts w:ascii="Aptos Narrow" w:hAnsi="Aptos Narrow"/>
        </w:rPr>
        <w:t>.</w:t>
      </w:r>
    </w:p>
    <w:p w14:paraId="718A1980" w14:textId="77777777" w:rsidR="00C6404D" w:rsidRPr="00584822" w:rsidRDefault="00C6404D" w:rsidP="00B93688">
      <w:pPr>
        <w:spacing w:after="0" w:line="240" w:lineRule="auto"/>
        <w:jc w:val="both"/>
        <w:rPr>
          <w:rFonts w:ascii="Aptos Narrow" w:hAnsi="Aptos Narrow"/>
        </w:rPr>
      </w:pPr>
    </w:p>
    <w:p w14:paraId="70497C6F" w14:textId="0D35CA96" w:rsidR="00200926" w:rsidRPr="00584822" w:rsidRDefault="00A86CB7" w:rsidP="00B93688">
      <w:pPr>
        <w:spacing w:after="0" w:line="240" w:lineRule="auto"/>
        <w:jc w:val="both"/>
        <w:rPr>
          <w:rFonts w:ascii="Aptos Narrow" w:hAnsi="Aptos Narrow"/>
        </w:rPr>
      </w:pPr>
      <w:r w:rsidRPr="00584822">
        <w:rPr>
          <w:rFonts w:ascii="Aptos Narrow" w:hAnsi="Aptos Narrow"/>
        </w:rPr>
        <w:t>Como marco contextual, cabe señalar que</w:t>
      </w:r>
      <w:r w:rsidR="009B3D64" w:rsidRPr="00584822">
        <w:rPr>
          <w:rFonts w:ascii="Aptos Narrow" w:hAnsi="Aptos Narrow"/>
        </w:rPr>
        <w:t>,</w:t>
      </w:r>
      <w:r w:rsidRPr="00584822">
        <w:rPr>
          <w:rFonts w:ascii="Aptos Narrow" w:hAnsi="Aptos Narrow"/>
        </w:rPr>
        <w:t xml:space="preserve"> de acuerdo con la </w:t>
      </w:r>
      <w:r w:rsidR="00B12F26" w:rsidRPr="00584822">
        <w:rPr>
          <w:rFonts w:ascii="Aptos Narrow" w:hAnsi="Aptos Narrow"/>
        </w:rPr>
        <w:t xml:space="preserve">Encuesta Nacional de Victimización y Percepción sobre Seguridad Pública (ENVIPE) 2024 del INEGI </w:t>
      </w:r>
      <w:r w:rsidR="009B3D64" w:rsidRPr="00584822">
        <w:rPr>
          <w:rFonts w:ascii="Aptos Narrow" w:hAnsi="Aptos Narrow"/>
        </w:rPr>
        <w:t>el Estado de Puebla presenta una percepción de inseguridad relativamente alta</w:t>
      </w:r>
      <w:r w:rsidR="00570E1A" w:rsidRPr="00584822">
        <w:rPr>
          <w:rFonts w:ascii="Aptos Narrow" w:hAnsi="Aptos Narrow"/>
        </w:rPr>
        <w:t xml:space="preserve">, aunque registra una tendencia hacia la baja, ya </w:t>
      </w:r>
      <w:r w:rsidR="006A752A" w:rsidRPr="00584822">
        <w:rPr>
          <w:rFonts w:ascii="Aptos Narrow" w:hAnsi="Aptos Narrow"/>
        </w:rPr>
        <w:t>que ha pasado de</w:t>
      </w:r>
      <w:r w:rsidR="00570E1A" w:rsidRPr="00584822">
        <w:rPr>
          <w:rFonts w:ascii="Aptos Narrow" w:hAnsi="Aptos Narrow"/>
        </w:rPr>
        <w:t xml:space="preserve"> cuantificar el </w:t>
      </w:r>
      <w:r w:rsidR="006A752A" w:rsidRPr="00584822">
        <w:rPr>
          <w:rFonts w:ascii="Aptos Narrow" w:hAnsi="Aptos Narrow"/>
        </w:rPr>
        <w:t>58.5% de la población</w:t>
      </w:r>
      <w:r w:rsidR="00570E1A" w:rsidRPr="00584822">
        <w:rPr>
          <w:rFonts w:ascii="Aptos Narrow" w:hAnsi="Aptos Narrow"/>
        </w:rPr>
        <w:t xml:space="preserve"> del estado</w:t>
      </w:r>
      <w:r w:rsidR="006A752A" w:rsidRPr="00584822">
        <w:rPr>
          <w:rFonts w:ascii="Aptos Narrow" w:hAnsi="Aptos Narrow"/>
        </w:rPr>
        <w:t xml:space="preserve"> </w:t>
      </w:r>
      <w:r w:rsidR="00570E1A" w:rsidRPr="00584822">
        <w:rPr>
          <w:rFonts w:ascii="Aptos Narrow" w:hAnsi="Aptos Narrow"/>
        </w:rPr>
        <w:t xml:space="preserve">con una percepción de inseguridad </w:t>
      </w:r>
      <w:r w:rsidR="006A752A" w:rsidRPr="00584822">
        <w:rPr>
          <w:rFonts w:ascii="Aptos Narrow" w:hAnsi="Aptos Narrow"/>
        </w:rPr>
        <w:t xml:space="preserve">en el año 2020 a 44.3% </w:t>
      </w:r>
      <w:r w:rsidR="00570E1A" w:rsidRPr="00584822">
        <w:rPr>
          <w:rFonts w:ascii="Aptos Narrow" w:hAnsi="Aptos Narrow"/>
        </w:rPr>
        <w:t xml:space="preserve">con la misma percepción </w:t>
      </w:r>
      <w:r w:rsidR="006A752A" w:rsidRPr="00584822">
        <w:rPr>
          <w:rFonts w:ascii="Aptos Narrow" w:hAnsi="Aptos Narrow"/>
        </w:rPr>
        <w:t xml:space="preserve">en el año 2024. </w:t>
      </w:r>
      <w:r w:rsidR="00491C47" w:rsidRPr="00584822">
        <w:rPr>
          <w:rFonts w:ascii="Aptos Narrow" w:hAnsi="Aptos Narrow"/>
        </w:rPr>
        <w:t xml:space="preserve">Por su parte, el Municipio de Zacatlán </w:t>
      </w:r>
      <w:r w:rsidR="003342E2" w:rsidRPr="00584822">
        <w:rPr>
          <w:rFonts w:ascii="Aptos Narrow" w:hAnsi="Aptos Narrow"/>
        </w:rPr>
        <w:t xml:space="preserve">presenta </w:t>
      </w:r>
      <w:r w:rsidR="00570E1A" w:rsidRPr="00584822">
        <w:rPr>
          <w:rFonts w:ascii="Aptos Narrow" w:hAnsi="Aptos Narrow"/>
        </w:rPr>
        <w:t>una incidencia delictiva estable en los últimos 4 años, ya que de acuerdo con la información del Secretariado Ejecutivo del Sistema Nacional de Seguridad Pública (2024), la incidencia delictiva del fuero común en el municipio pasó de 945 delitos registrados en el año 2020 a 880 delitos en lo que va del año 2024 (enero-noviembre).</w:t>
      </w:r>
    </w:p>
    <w:p w14:paraId="4A1F1024" w14:textId="77777777" w:rsidR="00570E1A" w:rsidRPr="00584822" w:rsidRDefault="00570E1A" w:rsidP="00B93688">
      <w:pPr>
        <w:spacing w:after="0" w:line="240" w:lineRule="auto"/>
        <w:jc w:val="both"/>
        <w:rPr>
          <w:rFonts w:ascii="Aptos Narrow" w:hAnsi="Aptos Narrow"/>
        </w:rPr>
      </w:pPr>
    </w:p>
    <w:p w14:paraId="4940E356" w14:textId="2C479A2D" w:rsidR="00B93688" w:rsidRPr="00584822" w:rsidRDefault="005868CF" w:rsidP="00B93688">
      <w:pPr>
        <w:spacing w:after="0" w:line="240" w:lineRule="auto"/>
        <w:jc w:val="both"/>
        <w:rPr>
          <w:rFonts w:ascii="Aptos Narrow" w:hAnsi="Aptos Narrow"/>
        </w:rPr>
      </w:pPr>
      <w:r w:rsidRPr="00584822">
        <w:rPr>
          <w:rFonts w:ascii="Aptos Narrow" w:hAnsi="Aptos Narrow"/>
        </w:rPr>
        <w:t xml:space="preserve">Del total de delitos del fuero común en Zacatlán se observa entre los años 2020 y 2024, el 28.3% correspondieron a robo en todas sus modalidades, seguido de violencia familiar con 16.7% del total, lesiones con 10%, amenazas con 9.4% daño a la propiedad con 6.4% y fraude con 5%, entre los más abundantes, </w:t>
      </w:r>
      <w:r w:rsidR="00A47ED8" w:rsidRPr="00584822">
        <w:rPr>
          <w:rFonts w:ascii="Aptos Narrow" w:hAnsi="Aptos Narrow"/>
        </w:rPr>
        <w:t xml:space="preserve">ya que el homicidio alcanzó el 2.7%. </w:t>
      </w:r>
      <w:r w:rsidR="00792FC1" w:rsidRPr="00584822">
        <w:rPr>
          <w:rFonts w:ascii="Aptos Narrow" w:hAnsi="Aptos Narrow"/>
        </w:rPr>
        <w:t xml:space="preserve">Conviene señalar también que </w:t>
      </w:r>
      <w:r w:rsidR="005E10DF" w:rsidRPr="00584822">
        <w:rPr>
          <w:rFonts w:ascii="Aptos Narrow" w:hAnsi="Aptos Narrow"/>
        </w:rPr>
        <w:t xml:space="preserve">entre los delitos más comunes en el municipio se observan tendencias diferenciadas, </w:t>
      </w:r>
      <w:r w:rsidR="00347251" w:rsidRPr="00584822">
        <w:rPr>
          <w:rFonts w:ascii="Aptos Narrow" w:hAnsi="Aptos Narrow"/>
        </w:rPr>
        <w:t>ya que,</w:t>
      </w:r>
      <w:r w:rsidR="005E10DF" w:rsidRPr="00584822">
        <w:rPr>
          <w:rFonts w:ascii="Aptos Narrow" w:hAnsi="Aptos Narrow"/>
        </w:rPr>
        <w:t xml:space="preserve"> en el mismo periodo</w:t>
      </w:r>
      <w:r w:rsidR="00823694" w:rsidRPr="00584822">
        <w:rPr>
          <w:rFonts w:ascii="Aptos Narrow" w:hAnsi="Aptos Narrow"/>
        </w:rPr>
        <w:t xml:space="preserve">, </w:t>
      </w:r>
      <w:r w:rsidR="00347251" w:rsidRPr="00584822">
        <w:rPr>
          <w:rFonts w:ascii="Aptos Narrow" w:hAnsi="Aptos Narrow"/>
        </w:rPr>
        <w:t>el robo se redujo en 22%, el homicidio se contrajo en 42.6% y el daño a la propiedad disminuyó en 5.6%, aunque se aprecia un incremento del 26.7% en violencia familiar, 15.1% en lesiones 13.6% en amenazas y 5.9% en fraude, datos que señalan la necesidad de fortalecer las estrategias municipales de seguridad en temas relacionados con la convivencia de las personas.</w:t>
      </w:r>
    </w:p>
    <w:p w14:paraId="6124DFAD" w14:textId="585F6567" w:rsidR="00347251" w:rsidRPr="00584822" w:rsidRDefault="007F6453" w:rsidP="00B93688">
      <w:pPr>
        <w:spacing w:after="0" w:line="240" w:lineRule="auto"/>
        <w:jc w:val="both"/>
        <w:rPr>
          <w:rFonts w:ascii="Aptos Narrow" w:hAnsi="Aptos Narrow"/>
        </w:rPr>
      </w:pPr>
      <w:r w:rsidRPr="00584822">
        <w:rPr>
          <w:rFonts w:ascii="Aptos Narrow" w:hAnsi="Aptos Narrow"/>
        </w:rPr>
        <w:lastRenderedPageBreak/>
        <w:t>Gráfica. Total de delitos del fuero común en el Municipio de Zacatlán, 2020-2024.</w:t>
      </w:r>
    </w:p>
    <w:p w14:paraId="1BF4970E" w14:textId="3D50C2A5" w:rsidR="00347251" w:rsidRDefault="004E71C0" w:rsidP="00B93688">
      <w:pPr>
        <w:spacing w:after="0" w:line="240" w:lineRule="auto"/>
        <w:jc w:val="both"/>
        <w:rPr>
          <w:rFonts w:ascii="Aptos Narrow" w:hAnsi="Aptos Narrow"/>
          <w:color w:val="77206D" w:themeColor="accent5" w:themeShade="BF"/>
        </w:rPr>
      </w:pPr>
      <w:r>
        <w:rPr>
          <w:noProof/>
        </w:rPr>
        <w:drawing>
          <wp:inline distT="0" distB="0" distL="0" distR="0" wp14:anchorId="5E481B91" wp14:editId="1644EE50">
            <wp:extent cx="4572000" cy="1971675"/>
            <wp:effectExtent l="0" t="0" r="0" b="0"/>
            <wp:docPr id="3" name="Gráfico 3">
              <a:extLst xmlns:a="http://schemas.openxmlformats.org/drawingml/2006/main">
                <a:ext uri="{FF2B5EF4-FFF2-40B4-BE49-F238E27FC236}">
                  <a16:creationId xmlns:a16="http://schemas.microsoft.com/office/drawing/2014/main" id="{FC824842-2F83-4E46-FAD5-3A75525126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EB8BDA" w14:textId="632437D1" w:rsidR="00B93688" w:rsidRPr="007F6453" w:rsidRDefault="007F6453" w:rsidP="00B93688">
      <w:pPr>
        <w:spacing w:after="0" w:line="240" w:lineRule="auto"/>
        <w:jc w:val="both"/>
        <w:rPr>
          <w:rFonts w:ascii="Aptos Narrow" w:hAnsi="Aptos Narrow"/>
          <w:sz w:val="18"/>
          <w:szCs w:val="18"/>
        </w:rPr>
      </w:pPr>
      <w:r w:rsidRPr="007F6453">
        <w:rPr>
          <w:rFonts w:ascii="Aptos Narrow" w:hAnsi="Aptos Narrow"/>
          <w:sz w:val="18"/>
          <w:szCs w:val="18"/>
        </w:rPr>
        <w:t>Fuente. Secretariado Ejecutivo del Sistema Nacional de Seguridad Pública, 2024.</w:t>
      </w:r>
    </w:p>
    <w:p w14:paraId="05297055" w14:textId="77777777" w:rsidR="00B93688" w:rsidRDefault="00B93688" w:rsidP="00B93688">
      <w:pPr>
        <w:spacing w:after="0" w:line="240" w:lineRule="auto"/>
        <w:jc w:val="both"/>
        <w:rPr>
          <w:rFonts w:ascii="Aptos Narrow" w:hAnsi="Aptos Narrow"/>
        </w:rPr>
      </w:pPr>
    </w:p>
    <w:p w14:paraId="016C22A9" w14:textId="405B2568" w:rsidR="00E97480" w:rsidRDefault="00E97480" w:rsidP="00B93688">
      <w:pPr>
        <w:spacing w:after="0" w:line="240" w:lineRule="auto"/>
        <w:jc w:val="both"/>
        <w:rPr>
          <w:rFonts w:ascii="Aptos Narrow" w:hAnsi="Aptos Narrow"/>
        </w:rPr>
      </w:pPr>
      <w:r>
        <w:rPr>
          <w:rFonts w:ascii="Aptos Narrow" w:hAnsi="Aptos Narrow"/>
        </w:rPr>
        <w:t>Tabla. Principales delitos del fuero común en el Municipio de Zacatlán, 2000-2024.</w:t>
      </w:r>
    </w:p>
    <w:tbl>
      <w:tblPr>
        <w:tblStyle w:val="Tablaconcuadrculaclara"/>
        <w:tblW w:w="5103" w:type="dxa"/>
        <w:tblLook w:val="0600" w:firstRow="0" w:lastRow="0" w:firstColumn="0" w:lastColumn="0" w:noHBand="1" w:noVBand="1"/>
      </w:tblPr>
      <w:tblGrid>
        <w:gridCol w:w="2703"/>
        <w:gridCol w:w="1200"/>
        <w:gridCol w:w="1200"/>
      </w:tblGrid>
      <w:tr w:rsidR="00E97480" w:rsidRPr="00E97480" w14:paraId="1E6A34A1" w14:textId="77777777" w:rsidTr="00E97480">
        <w:trPr>
          <w:trHeight w:val="227"/>
        </w:trPr>
        <w:tc>
          <w:tcPr>
            <w:tcW w:w="2703" w:type="dxa"/>
            <w:noWrap/>
            <w:vAlign w:val="center"/>
            <w:hideMark/>
          </w:tcPr>
          <w:p w14:paraId="349F0A12"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Tipos</w:t>
            </w:r>
          </w:p>
        </w:tc>
        <w:tc>
          <w:tcPr>
            <w:tcW w:w="1200" w:type="dxa"/>
            <w:noWrap/>
            <w:vAlign w:val="center"/>
            <w:hideMark/>
          </w:tcPr>
          <w:p w14:paraId="54522B3B"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Total</w:t>
            </w:r>
          </w:p>
        </w:tc>
        <w:tc>
          <w:tcPr>
            <w:tcW w:w="1200" w:type="dxa"/>
            <w:noWrap/>
            <w:vAlign w:val="center"/>
            <w:hideMark/>
          </w:tcPr>
          <w:p w14:paraId="6F515657" w14:textId="1E66B440"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Porcentaje</w:t>
            </w:r>
          </w:p>
        </w:tc>
      </w:tr>
      <w:tr w:rsidR="00E97480" w:rsidRPr="00E97480" w14:paraId="63D7E92C" w14:textId="77777777" w:rsidTr="00E97480">
        <w:trPr>
          <w:trHeight w:val="227"/>
        </w:trPr>
        <w:tc>
          <w:tcPr>
            <w:tcW w:w="2703" w:type="dxa"/>
            <w:noWrap/>
            <w:vAlign w:val="center"/>
            <w:hideMark/>
          </w:tcPr>
          <w:p w14:paraId="6B71C30D" w14:textId="77777777"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Robo</w:t>
            </w:r>
          </w:p>
        </w:tc>
        <w:tc>
          <w:tcPr>
            <w:tcW w:w="1200" w:type="dxa"/>
            <w:noWrap/>
            <w:vAlign w:val="center"/>
            <w:hideMark/>
          </w:tcPr>
          <w:p w14:paraId="0654BD44"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1,306</w:t>
            </w:r>
          </w:p>
        </w:tc>
        <w:tc>
          <w:tcPr>
            <w:tcW w:w="1200" w:type="dxa"/>
            <w:noWrap/>
            <w:vAlign w:val="center"/>
            <w:hideMark/>
          </w:tcPr>
          <w:p w14:paraId="7BED90C6"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28.3%</w:t>
            </w:r>
          </w:p>
        </w:tc>
      </w:tr>
      <w:tr w:rsidR="00E97480" w:rsidRPr="00E97480" w14:paraId="49045C52" w14:textId="77777777" w:rsidTr="00E97480">
        <w:trPr>
          <w:trHeight w:val="227"/>
        </w:trPr>
        <w:tc>
          <w:tcPr>
            <w:tcW w:w="2703" w:type="dxa"/>
            <w:noWrap/>
            <w:vAlign w:val="center"/>
            <w:hideMark/>
          </w:tcPr>
          <w:p w14:paraId="6D1936E4" w14:textId="77777777"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Violencia familiar</w:t>
            </w:r>
          </w:p>
        </w:tc>
        <w:tc>
          <w:tcPr>
            <w:tcW w:w="1200" w:type="dxa"/>
            <w:noWrap/>
            <w:vAlign w:val="center"/>
            <w:hideMark/>
          </w:tcPr>
          <w:p w14:paraId="7B5BB6F8"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771</w:t>
            </w:r>
          </w:p>
        </w:tc>
        <w:tc>
          <w:tcPr>
            <w:tcW w:w="1200" w:type="dxa"/>
            <w:noWrap/>
            <w:vAlign w:val="center"/>
            <w:hideMark/>
          </w:tcPr>
          <w:p w14:paraId="088748E6"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16.7%</w:t>
            </w:r>
          </w:p>
        </w:tc>
      </w:tr>
      <w:tr w:rsidR="00E97480" w:rsidRPr="00E97480" w14:paraId="552CA1FC" w14:textId="77777777" w:rsidTr="00E97480">
        <w:trPr>
          <w:trHeight w:val="227"/>
        </w:trPr>
        <w:tc>
          <w:tcPr>
            <w:tcW w:w="2703" w:type="dxa"/>
            <w:noWrap/>
            <w:vAlign w:val="center"/>
            <w:hideMark/>
          </w:tcPr>
          <w:p w14:paraId="47569B8B" w14:textId="77777777"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Lesiones</w:t>
            </w:r>
          </w:p>
        </w:tc>
        <w:tc>
          <w:tcPr>
            <w:tcW w:w="1200" w:type="dxa"/>
            <w:noWrap/>
            <w:vAlign w:val="center"/>
            <w:hideMark/>
          </w:tcPr>
          <w:p w14:paraId="6099F098"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460</w:t>
            </w:r>
          </w:p>
        </w:tc>
        <w:tc>
          <w:tcPr>
            <w:tcW w:w="1200" w:type="dxa"/>
            <w:noWrap/>
            <w:vAlign w:val="center"/>
            <w:hideMark/>
          </w:tcPr>
          <w:p w14:paraId="0CAFF3E7"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10.0%</w:t>
            </w:r>
          </w:p>
        </w:tc>
      </w:tr>
      <w:tr w:rsidR="00E97480" w:rsidRPr="00E97480" w14:paraId="22990B63" w14:textId="77777777" w:rsidTr="00E97480">
        <w:trPr>
          <w:trHeight w:val="227"/>
        </w:trPr>
        <w:tc>
          <w:tcPr>
            <w:tcW w:w="2703" w:type="dxa"/>
            <w:noWrap/>
            <w:vAlign w:val="center"/>
            <w:hideMark/>
          </w:tcPr>
          <w:p w14:paraId="2C4F1BD0" w14:textId="77777777"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Amenazas</w:t>
            </w:r>
          </w:p>
        </w:tc>
        <w:tc>
          <w:tcPr>
            <w:tcW w:w="1200" w:type="dxa"/>
            <w:noWrap/>
            <w:vAlign w:val="center"/>
            <w:hideMark/>
          </w:tcPr>
          <w:p w14:paraId="71EAB72D"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432</w:t>
            </w:r>
          </w:p>
        </w:tc>
        <w:tc>
          <w:tcPr>
            <w:tcW w:w="1200" w:type="dxa"/>
            <w:noWrap/>
            <w:vAlign w:val="center"/>
            <w:hideMark/>
          </w:tcPr>
          <w:p w14:paraId="54823787"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9.4%</w:t>
            </w:r>
          </w:p>
        </w:tc>
      </w:tr>
      <w:tr w:rsidR="00E97480" w:rsidRPr="00E97480" w14:paraId="043BBA12" w14:textId="77777777" w:rsidTr="00E97480">
        <w:trPr>
          <w:trHeight w:val="227"/>
        </w:trPr>
        <w:tc>
          <w:tcPr>
            <w:tcW w:w="2703" w:type="dxa"/>
            <w:noWrap/>
            <w:vAlign w:val="center"/>
            <w:hideMark/>
          </w:tcPr>
          <w:p w14:paraId="6456AA88" w14:textId="77777777"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Daño a la propiedad</w:t>
            </w:r>
          </w:p>
        </w:tc>
        <w:tc>
          <w:tcPr>
            <w:tcW w:w="1200" w:type="dxa"/>
            <w:noWrap/>
            <w:vAlign w:val="center"/>
            <w:hideMark/>
          </w:tcPr>
          <w:p w14:paraId="6BD90DE1"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295</w:t>
            </w:r>
          </w:p>
        </w:tc>
        <w:tc>
          <w:tcPr>
            <w:tcW w:w="1200" w:type="dxa"/>
            <w:noWrap/>
            <w:vAlign w:val="center"/>
            <w:hideMark/>
          </w:tcPr>
          <w:p w14:paraId="00F64EDA"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6.4%</w:t>
            </w:r>
          </w:p>
        </w:tc>
      </w:tr>
      <w:tr w:rsidR="00E97480" w:rsidRPr="00E97480" w14:paraId="1BD4C44C" w14:textId="77777777" w:rsidTr="00E97480">
        <w:trPr>
          <w:trHeight w:val="227"/>
        </w:trPr>
        <w:tc>
          <w:tcPr>
            <w:tcW w:w="2703" w:type="dxa"/>
            <w:noWrap/>
            <w:vAlign w:val="center"/>
            <w:hideMark/>
          </w:tcPr>
          <w:p w14:paraId="025DF2DA" w14:textId="77777777"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Fraude</w:t>
            </w:r>
          </w:p>
        </w:tc>
        <w:tc>
          <w:tcPr>
            <w:tcW w:w="1200" w:type="dxa"/>
            <w:noWrap/>
            <w:vAlign w:val="center"/>
            <w:hideMark/>
          </w:tcPr>
          <w:p w14:paraId="693A378B"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232</w:t>
            </w:r>
          </w:p>
        </w:tc>
        <w:tc>
          <w:tcPr>
            <w:tcW w:w="1200" w:type="dxa"/>
            <w:noWrap/>
            <w:vAlign w:val="center"/>
            <w:hideMark/>
          </w:tcPr>
          <w:p w14:paraId="7971BFB7"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5.0%</w:t>
            </w:r>
          </w:p>
        </w:tc>
      </w:tr>
      <w:tr w:rsidR="00E97480" w:rsidRPr="00E97480" w14:paraId="41CDB5AF" w14:textId="77777777" w:rsidTr="00E97480">
        <w:trPr>
          <w:trHeight w:val="227"/>
        </w:trPr>
        <w:tc>
          <w:tcPr>
            <w:tcW w:w="2703" w:type="dxa"/>
            <w:noWrap/>
            <w:vAlign w:val="center"/>
            <w:hideMark/>
          </w:tcPr>
          <w:p w14:paraId="4C7B51FA" w14:textId="77777777"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Homicidio</w:t>
            </w:r>
          </w:p>
        </w:tc>
        <w:tc>
          <w:tcPr>
            <w:tcW w:w="1200" w:type="dxa"/>
            <w:noWrap/>
            <w:vAlign w:val="center"/>
            <w:hideMark/>
          </w:tcPr>
          <w:p w14:paraId="3204D0C4"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126</w:t>
            </w:r>
          </w:p>
        </w:tc>
        <w:tc>
          <w:tcPr>
            <w:tcW w:w="1200" w:type="dxa"/>
            <w:noWrap/>
            <w:vAlign w:val="center"/>
            <w:hideMark/>
          </w:tcPr>
          <w:p w14:paraId="7DC9CD16"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2.7%</w:t>
            </w:r>
          </w:p>
        </w:tc>
      </w:tr>
      <w:tr w:rsidR="00E97480" w:rsidRPr="00E97480" w14:paraId="36DB4523" w14:textId="77777777" w:rsidTr="00E97480">
        <w:trPr>
          <w:trHeight w:val="227"/>
        </w:trPr>
        <w:tc>
          <w:tcPr>
            <w:tcW w:w="2703" w:type="dxa"/>
            <w:noWrap/>
            <w:vAlign w:val="center"/>
            <w:hideMark/>
          </w:tcPr>
          <w:p w14:paraId="0BBFDB9C" w14:textId="702E30B4" w:rsidR="00E97480" w:rsidRPr="00E97480" w:rsidRDefault="00E97480" w:rsidP="00E97480">
            <w:pP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 xml:space="preserve">Otros delitos del </w:t>
            </w:r>
            <w:r w:rsidR="00E7708C" w:rsidRPr="00E7708C">
              <w:rPr>
                <w:rFonts w:ascii="Aptos Narrow" w:eastAsia="Times New Roman" w:hAnsi="Aptos Narrow" w:cs="Times New Roman"/>
                <w:color w:val="000000"/>
                <w:kern w:val="0"/>
                <w:sz w:val="18"/>
                <w:szCs w:val="18"/>
                <w:lang w:eastAsia="es-MX"/>
                <w14:ligatures w14:val="none"/>
              </w:rPr>
              <w:t>f</w:t>
            </w:r>
            <w:r w:rsidRPr="00E97480">
              <w:rPr>
                <w:rFonts w:ascii="Aptos Narrow" w:eastAsia="Times New Roman" w:hAnsi="Aptos Narrow" w:cs="Times New Roman"/>
                <w:color w:val="000000"/>
                <w:kern w:val="0"/>
                <w:sz w:val="18"/>
                <w:szCs w:val="18"/>
                <w:lang w:eastAsia="es-MX"/>
                <w14:ligatures w14:val="none"/>
              </w:rPr>
              <w:t xml:space="preserve">uero </w:t>
            </w:r>
            <w:r w:rsidR="00E7708C" w:rsidRPr="00E7708C">
              <w:rPr>
                <w:rFonts w:ascii="Aptos Narrow" w:eastAsia="Times New Roman" w:hAnsi="Aptos Narrow" w:cs="Times New Roman"/>
                <w:color w:val="000000"/>
                <w:kern w:val="0"/>
                <w:sz w:val="18"/>
                <w:szCs w:val="18"/>
                <w:lang w:eastAsia="es-MX"/>
                <w14:ligatures w14:val="none"/>
              </w:rPr>
              <w:t>c</w:t>
            </w:r>
            <w:r w:rsidRPr="00E97480">
              <w:rPr>
                <w:rFonts w:ascii="Aptos Narrow" w:eastAsia="Times New Roman" w:hAnsi="Aptos Narrow" w:cs="Times New Roman"/>
                <w:color w:val="000000"/>
                <w:kern w:val="0"/>
                <w:sz w:val="18"/>
                <w:szCs w:val="18"/>
                <w:lang w:eastAsia="es-MX"/>
                <w14:ligatures w14:val="none"/>
              </w:rPr>
              <w:t>omún</w:t>
            </w:r>
          </w:p>
        </w:tc>
        <w:tc>
          <w:tcPr>
            <w:tcW w:w="1200" w:type="dxa"/>
            <w:noWrap/>
            <w:vAlign w:val="center"/>
            <w:hideMark/>
          </w:tcPr>
          <w:p w14:paraId="5A58ABC3"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993</w:t>
            </w:r>
          </w:p>
        </w:tc>
        <w:tc>
          <w:tcPr>
            <w:tcW w:w="1200" w:type="dxa"/>
            <w:noWrap/>
            <w:vAlign w:val="center"/>
            <w:hideMark/>
          </w:tcPr>
          <w:p w14:paraId="16C24B9B" w14:textId="77777777" w:rsidR="00E97480" w:rsidRPr="00E97480" w:rsidRDefault="00E97480" w:rsidP="00E97480">
            <w:pPr>
              <w:jc w:val="center"/>
              <w:rPr>
                <w:rFonts w:ascii="Aptos Narrow" w:eastAsia="Times New Roman" w:hAnsi="Aptos Narrow" w:cs="Times New Roman"/>
                <w:color w:val="000000"/>
                <w:kern w:val="0"/>
                <w:sz w:val="18"/>
                <w:szCs w:val="18"/>
                <w:lang w:eastAsia="es-MX"/>
                <w14:ligatures w14:val="none"/>
              </w:rPr>
            </w:pPr>
            <w:r w:rsidRPr="00E97480">
              <w:rPr>
                <w:rFonts w:ascii="Aptos Narrow" w:eastAsia="Times New Roman" w:hAnsi="Aptos Narrow" w:cs="Times New Roman"/>
                <w:color w:val="000000"/>
                <w:kern w:val="0"/>
                <w:sz w:val="18"/>
                <w:szCs w:val="18"/>
                <w:lang w:eastAsia="es-MX"/>
                <w14:ligatures w14:val="none"/>
              </w:rPr>
              <w:t>21.5%</w:t>
            </w:r>
          </w:p>
        </w:tc>
      </w:tr>
    </w:tbl>
    <w:p w14:paraId="2294C3ED" w14:textId="77777777" w:rsidR="00E97480" w:rsidRPr="007F6453" w:rsidRDefault="00E97480" w:rsidP="00E97480">
      <w:pPr>
        <w:spacing w:after="0" w:line="240" w:lineRule="auto"/>
        <w:jc w:val="both"/>
        <w:rPr>
          <w:rFonts w:ascii="Aptos Narrow" w:hAnsi="Aptos Narrow"/>
          <w:sz w:val="18"/>
          <w:szCs w:val="18"/>
        </w:rPr>
      </w:pPr>
      <w:r w:rsidRPr="007F6453">
        <w:rPr>
          <w:rFonts w:ascii="Aptos Narrow" w:hAnsi="Aptos Narrow"/>
          <w:sz w:val="18"/>
          <w:szCs w:val="18"/>
        </w:rPr>
        <w:t>Fuente. Secretariado Ejecutivo del Sistema Nacional de Seguridad Pública, 2024.</w:t>
      </w:r>
    </w:p>
    <w:p w14:paraId="2E5C84CC" w14:textId="77777777" w:rsidR="00486902" w:rsidRDefault="00486902" w:rsidP="004B242B">
      <w:pPr>
        <w:spacing w:after="0" w:line="240" w:lineRule="auto"/>
        <w:rPr>
          <w:rFonts w:ascii="Aptos Narrow" w:hAnsi="Aptos Narrow"/>
        </w:rPr>
      </w:pPr>
    </w:p>
    <w:p w14:paraId="31362CAD" w14:textId="4A900F37" w:rsidR="00E97480" w:rsidRDefault="00E7708C" w:rsidP="004B242B">
      <w:pPr>
        <w:spacing w:after="0" w:line="240" w:lineRule="auto"/>
        <w:rPr>
          <w:rFonts w:ascii="Aptos Narrow" w:hAnsi="Aptos Narrow"/>
        </w:rPr>
      </w:pPr>
      <w:r>
        <w:rPr>
          <w:rFonts w:ascii="Aptos Narrow" w:hAnsi="Aptos Narrow"/>
        </w:rPr>
        <w:t>Tabla. Delitos por año y porcentaje de diferencia en el Municipio de Zacatlán, 200-2024.</w:t>
      </w:r>
    </w:p>
    <w:tbl>
      <w:tblPr>
        <w:tblStyle w:val="Tablaconcuadrculaclara"/>
        <w:tblW w:w="5000" w:type="pct"/>
        <w:tblLayout w:type="fixed"/>
        <w:tblLook w:val="0600" w:firstRow="0" w:lastRow="0" w:firstColumn="0" w:lastColumn="0" w:noHBand="1" w:noVBand="1"/>
      </w:tblPr>
      <w:tblGrid>
        <w:gridCol w:w="1571"/>
        <w:gridCol w:w="735"/>
        <w:gridCol w:w="734"/>
        <w:gridCol w:w="736"/>
        <w:gridCol w:w="734"/>
        <w:gridCol w:w="738"/>
        <w:gridCol w:w="992"/>
        <w:gridCol w:w="1278"/>
        <w:gridCol w:w="1310"/>
      </w:tblGrid>
      <w:tr w:rsidR="00E7708C" w:rsidRPr="00E7708C" w14:paraId="655C8FFC" w14:textId="77777777" w:rsidTr="00E7708C">
        <w:trPr>
          <w:trHeight w:val="227"/>
        </w:trPr>
        <w:tc>
          <w:tcPr>
            <w:tcW w:w="889" w:type="pct"/>
            <w:vMerge w:val="restart"/>
            <w:noWrap/>
            <w:vAlign w:val="center"/>
            <w:hideMark/>
          </w:tcPr>
          <w:p w14:paraId="5D62D380"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Delito</w:t>
            </w:r>
          </w:p>
        </w:tc>
        <w:tc>
          <w:tcPr>
            <w:tcW w:w="2083" w:type="pct"/>
            <w:gridSpan w:val="5"/>
            <w:noWrap/>
            <w:vAlign w:val="center"/>
            <w:hideMark/>
          </w:tcPr>
          <w:p w14:paraId="3358CA9D"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Año</w:t>
            </w:r>
          </w:p>
        </w:tc>
        <w:tc>
          <w:tcPr>
            <w:tcW w:w="562" w:type="pct"/>
            <w:vMerge w:val="restart"/>
            <w:noWrap/>
            <w:vAlign w:val="center"/>
            <w:hideMark/>
          </w:tcPr>
          <w:p w14:paraId="7061BF33"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Total</w:t>
            </w:r>
          </w:p>
        </w:tc>
        <w:tc>
          <w:tcPr>
            <w:tcW w:w="724" w:type="pct"/>
            <w:vMerge w:val="restart"/>
            <w:noWrap/>
            <w:vAlign w:val="center"/>
            <w:hideMark/>
          </w:tcPr>
          <w:p w14:paraId="70F10362"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Diferencia (2021-2024)</w:t>
            </w:r>
          </w:p>
        </w:tc>
        <w:tc>
          <w:tcPr>
            <w:tcW w:w="743" w:type="pct"/>
            <w:vMerge w:val="restart"/>
            <w:noWrap/>
            <w:vAlign w:val="center"/>
            <w:hideMark/>
          </w:tcPr>
          <w:p w14:paraId="691BAA2E"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Porcentaje de diferencia (%)</w:t>
            </w:r>
          </w:p>
        </w:tc>
      </w:tr>
      <w:tr w:rsidR="00E7708C" w:rsidRPr="00E7708C" w14:paraId="67A65ACD" w14:textId="77777777" w:rsidTr="00E7708C">
        <w:trPr>
          <w:trHeight w:val="227"/>
        </w:trPr>
        <w:tc>
          <w:tcPr>
            <w:tcW w:w="889" w:type="pct"/>
            <w:vMerge/>
            <w:vAlign w:val="center"/>
            <w:hideMark/>
          </w:tcPr>
          <w:p w14:paraId="2B0C9841" w14:textId="77777777" w:rsidR="00E7708C" w:rsidRPr="00E7708C" w:rsidRDefault="00E7708C" w:rsidP="00E7708C">
            <w:pPr>
              <w:rPr>
                <w:rFonts w:ascii="Aptos Narrow" w:eastAsia="Times New Roman" w:hAnsi="Aptos Narrow" w:cs="Times New Roman"/>
                <w:color w:val="000000"/>
                <w:kern w:val="0"/>
                <w:sz w:val="18"/>
                <w:szCs w:val="18"/>
                <w:lang w:eastAsia="es-MX"/>
                <w14:ligatures w14:val="none"/>
              </w:rPr>
            </w:pPr>
          </w:p>
        </w:tc>
        <w:tc>
          <w:tcPr>
            <w:tcW w:w="416" w:type="pct"/>
            <w:noWrap/>
            <w:vAlign w:val="center"/>
            <w:hideMark/>
          </w:tcPr>
          <w:p w14:paraId="1D39CA0F"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2020</w:t>
            </w:r>
          </w:p>
        </w:tc>
        <w:tc>
          <w:tcPr>
            <w:tcW w:w="416" w:type="pct"/>
            <w:noWrap/>
            <w:vAlign w:val="center"/>
            <w:hideMark/>
          </w:tcPr>
          <w:p w14:paraId="4D097020"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2021</w:t>
            </w:r>
          </w:p>
        </w:tc>
        <w:tc>
          <w:tcPr>
            <w:tcW w:w="417" w:type="pct"/>
            <w:noWrap/>
            <w:vAlign w:val="center"/>
            <w:hideMark/>
          </w:tcPr>
          <w:p w14:paraId="7E1F4AD2"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2022</w:t>
            </w:r>
          </w:p>
        </w:tc>
        <w:tc>
          <w:tcPr>
            <w:tcW w:w="416" w:type="pct"/>
            <w:noWrap/>
            <w:vAlign w:val="center"/>
            <w:hideMark/>
          </w:tcPr>
          <w:p w14:paraId="11865A45"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2023</w:t>
            </w:r>
          </w:p>
        </w:tc>
        <w:tc>
          <w:tcPr>
            <w:tcW w:w="418" w:type="pct"/>
            <w:noWrap/>
            <w:vAlign w:val="center"/>
            <w:hideMark/>
          </w:tcPr>
          <w:p w14:paraId="6A41C5D5"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2024</w:t>
            </w:r>
          </w:p>
        </w:tc>
        <w:tc>
          <w:tcPr>
            <w:tcW w:w="562" w:type="pct"/>
            <w:vMerge/>
            <w:vAlign w:val="center"/>
            <w:hideMark/>
          </w:tcPr>
          <w:p w14:paraId="784F6221"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p>
        </w:tc>
        <w:tc>
          <w:tcPr>
            <w:tcW w:w="724" w:type="pct"/>
            <w:vMerge/>
            <w:vAlign w:val="center"/>
            <w:hideMark/>
          </w:tcPr>
          <w:p w14:paraId="18747F75"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p>
        </w:tc>
        <w:tc>
          <w:tcPr>
            <w:tcW w:w="743" w:type="pct"/>
            <w:vMerge/>
            <w:vAlign w:val="center"/>
            <w:hideMark/>
          </w:tcPr>
          <w:p w14:paraId="484A5B88"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p>
        </w:tc>
      </w:tr>
      <w:tr w:rsidR="00E7708C" w:rsidRPr="00E7708C" w14:paraId="327325EC" w14:textId="77777777" w:rsidTr="00E7708C">
        <w:trPr>
          <w:trHeight w:val="227"/>
        </w:trPr>
        <w:tc>
          <w:tcPr>
            <w:tcW w:w="889" w:type="pct"/>
            <w:noWrap/>
            <w:vAlign w:val="center"/>
            <w:hideMark/>
          </w:tcPr>
          <w:p w14:paraId="73F667FA" w14:textId="77777777" w:rsidR="00E7708C" w:rsidRPr="00E7708C" w:rsidRDefault="00E7708C" w:rsidP="00E7708C">
            <w:pP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Robo</w:t>
            </w:r>
          </w:p>
        </w:tc>
        <w:tc>
          <w:tcPr>
            <w:tcW w:w="416" w:type="pct"/>
            <w:noWrap/>
            <w:vAlign w:val="center"/>
            <w:hideMark/>
          </w:tcPr>
          <w:p w14:paraId="4EFFC52D"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291</w:t>
            </w:r>
          </w:p>
        </w:tc>
        <w:tc>
          <w:tcPr>
            <w:tcW w:w="416" w:type="pct"/>
            <w:noWrap/>
            <w:vAlign w:val="center"/>
            <w:hideMark/>
          </w:tcPr>
          <w:p w14:paraId="453C23CB"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262</w:t>
            </w:r>
          </w:p>
        </w:tc>
        <w:tc>
          <w:tcPr>
            <w:tcW w:w="417" w:type="pct"/>
            <w:noWrap/>
            <w:vAlign w:val="center"/>
            <w:hideMark/>
          </w:tcPr>
          <w:p w14:paraId="2F35F16C"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288</w:t>
            </w:r>
          </w:p>
        </w:tc>
        <w:tc>
          <w:tcPr>
            <w:tcW w:w="416" w:type="pct"/>
            <w:noWrap/>
            <w:vAlign w:val="center"/>
            <w:hideMark/>
          </w:tcPr>
          <w:p w14:paraId="437B8B6F"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238</w:t>
            </w:r>
          </w:p>
        </w:tc>
        <w:tc>
          <w:tcPr>
            <w:tcW w:w="418" w:type="pct"/>
            <w:noWrap/>
            <w:vAlign w:val="center"/>
            <w:hideMark/>
          </w:tcPr>
          <w:p w14:paraId="75A0FAEF"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227</w:t>
            </w:r>
          </w:p>
        </w:tc>
        <w:tc>
          <w:tcPr>
            <w:tcW w:w="562" w:type="pct"/>
            <w:noWrap/>
            <w:vAlign w:val="center"/>
            <w:hideMark/>
          </w:tcPr>
          <w:p w14:paraId="3BC7AC51"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1306</w:t>
            </w:r>
          </w:p>
        </w:tc>
        <w:tc>
          <w:tcPr>
            <w:tcW w:w="724" w:type="pct"/>
            <w:noWrap/>
            <w:vAlign w:val="center"/>
            <w:hideMark/>
          </w:tcPr>
          <w:p w14:paraId="762A8540"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-64</w:t>
            </w:r>
          </w:p>
        </w:tc>
        <w:tc>
          <w:tcPr>
            <w:tcW w:w="743" w:type="pct"/>
            <w:noWrap/>
            <w:vAlign w:val="center"/>
            <w:hideMark/>
          </w:tcPr>
          <w:p w14:paraId="5846E2AF"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-22.0%</w:t>
            </w:r>
          </w:p>
        </w:tc>
      </w:tr>
      <w:tr w:rsidR="00E7708C" w:rsidRPr="00E7708C" w14:paraId="4EDDC4D9" w14:textId="77777777" w:rsidTr="00E7708C">
        <w:trPr>
          <w:trHeight w:val="227"/>
        </w:trPr>
        <w:tc>
          <w:tcPr>
            <w:tcW w:w="889" w:type="pct"/>
            <w:noWrap/>
            <w:vAlign w:val="center"/>
            <w:hideMark/>
          </w:tcPr>
          <w:p w14:paraId="06829A1E" w14:textId="77777777" w:rsidR="00E7708C" w:rsidRPr="00E7708C" w:rsidRDefault="00E7708C" w:rsidP="00E7708C">
            <w:pP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Violencia familiar</w:t>
            </w:r>
          </w:p>
        </w:tc>
        <w:tc>
          <w:tcPr>
            <w:tcW w:w="416" w:type="pct"/>
            <w:noWrap/>
            <w:vAlign w:val="center"/>
            <w:hideMark/>
          </w:tcPr>
          <w:p w14:paraId="5B5F1A08"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120</w:t>
            </w:r>
          </w:p>
        </w:tc>
        <w:tc>
          <w:tcPr>
            <w:tcW w:w="416" w:type="pct"/>
            <w:noWrap/>
            <w:vAlign w:val="center"/>
            <w:hideMark/>
          </w:tcPr>
          <w:p w14:paraId="6A769A64"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114</w:t>
            </w:r>
          </w:p>
        </w:tc>
        <w:tc>
          <w:tcPr>
            <w:tcW w:w="417" w:type="pct"/>
            <w:noWrap/>
            <w:vAlign w:val="center"/>
            <w:hideMark/>
          </w:tcPr>
          <w:p w14:paraId="630DE756"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143</w:t>
            </w:r>
          </w:p>
        </w:tc>
        <w:tc>
          <w:tcPr>
            <w:tcW w:w="416" w:type="pct"/>
            <w:noWrap/>
            <w:vAlign w:val="center"/>
            <w:hideMark/>
          </w:tcPr>
          <w:p w14:paraId="2770B57F"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242</w:t>
            </w:r>
          </w:p>
        </w:tc>
        <w:tc>
          <w:tcPr>
            <w:tcW w:w="418" w:type="pct"/>
            <w:noWrap/>
            <w:vAlign w:val="center"/>
            <w:hideMark/>
          </w:tcPr>
          <w:p w14:paraId="29EF8827"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152</w:t>
            </w:r>
          </w:p>
        </w:tc>
        <w:tc>
          <w:tcPr>
            <w:tcW w:w="562" w:type="pct"/>
            <w:noWrap/>
            <w:vAlign w:val="center"/>
            <w:hideMark/>
          </w:tcPr>
          <w:p w14:paraId="654710CA"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771</w:t>
            </w:r>
          </w:p>
        </w:tc>
        <w:tc>
          <w:tcPr>
            <w:tcW w:w="724" w:type="pct"/>
            <w:noWrap/>
            <w:vAlign w:val="center"/>
            <w:hideMark/>
          </w:tcPr>
          <w:p w14:paraId="725C004E"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32</w:t>
            </w:r>
          </w:p>
        </w:tc>
        <w:tc>
          <w:tcPr>
            <w:tcW w:w="743" w:type="pct"/>
            <w:noWrap/>
            <w:vAlign w:val="center"/>
            <w:hideMark/>
          </w:tcPr>
          <w:p w14:paraId="4E8491E4"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26.7%</w:t>
            </w:r>
          </w:p>
        </w:tc>
      </w:tr>
      <w:tr w:rsidR="00E7708C" w:rsidRPr="00E7708C" w14:paraId="13177CB3" w14:textId="77777777" w:rsidTr="00E7708C">
        <w:trPr>
          <w:trHeight w:val="227"/>
        </w:trPr>
        <w:tc>
          <w:tcPr>
            <w:tcW w:w="889" w:type="pct"/>
            <w:noWrap/>
            <w:vAlign w:val="center"/>
            <w:hideMark/>
          </w:tcPr>
          <w:p w14:paraId="2CD59DB0" w14:textId="77777777" w:rsidR="00E7708C" w:rsidRPr="00E7708C" w:rsidRDefault="00E7708C" w:rsidP="00E7708C">
            <w:pP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Lesiones</w:t>
            </w:r>
          </w:p>
        </w:tc>
        <w:tc>
          <w:tcPr>
            <w:tcW w:w="416" w:type="pct"/>
            <w:noWrap/>
            <w:vAlign w:val="center"/>
            <w:hideMark/>
          </w:tcPr>
          <w:p w14:paraId="1A0F2F26"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93</w:t>
            </w:r>
          </w:p>
        </w:tc>
        <w:tc>
          <w:tcPr>
            <w:tcW w:w="416" w:type="pct"/>
            <w:noWrap/>
            <w:vAlign w:val="center"/>
            <w:hideMark/>
          </w:tcPr>
          <w:p w14:paraId="53907FD9"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91</w:t>
            </w:r>
          </w:p>
        </w:tc>
        <w:tc>
          <w:tcPr>
            <w:tcW w:w="417" w:type="pct"/>
            <w:noWrap/>
            <w:vAlign w:val="center"/>
            <w:hideMark/>
          </w:tcPr>
          <w:p w14:paraId="698586C4"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88</w:t>
            </w:r>
          </w:p>
        </w:tc>
        <w:tc>
          <w:tcPr>
            <w:tcW w:w="416" w:type="pct"/>
            <w:noWrap/>
            <w:vAlign w:val="center"/>
            <w:hideMark/>
          </w:tcPr>
          <w:p w14:paraId="428FEC5D"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81</w:t>
            </w:r>
          </w:p>
        </w:tc>
        <w:tc>
          <w:tcPr>
            <w:tcW w:w="418" w:type="pct"/>
            <w:noWrap/>
            <w:vAlign w:val="center"/>
            <w:hideMark/>
          </w:tcPr>
          <w:p w14:paraId="266B797D"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107</w:t>
            </w:r>
          </w:p>
        </w:tc>
        <w:tc>
          <w:tcPr>
            <w:tcW w:w="562" w:type="pct"/>
            <w:noWrap/>
            <w:vAlign w:val="center"/>
            <w:hideMark/>
          </w:tcPr>
          <w:p w14:paraId="042071C0"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460</w:t>
            </w:r>
          </w:p>
        </w:tc>
        <w:tc>
          <w:tcPr>
            <w:tcW w:w="724" w:type="pct"/>
            <w:noWrap/>
            <w:vAlign w:val="center"/>
            <w:hideMark/>
          </w:tcPr>
          <w:p w14:paraId="6BB89536"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14</w:t>
            </w:r>
          </w:p>
        </w:tc>
        <w:tc>
          <w:tcPr>
            <w:tcW w:w="743" w:type="pct"/>
            <w:noWrap/>
            <w:vAlign w:val="center"/>
            <w:hideMark/>
          </w:tcPr>
          <w:p w14:paraId="234116E1"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15.1%</w:t>
            </w:r>
          </w:p>
        </w:tc>
      </w:tr>
      <w:tr w:rsidR="00E7708C" w:rsidRPr="00E7708C" w14:paraId="03EB0CFF" w14:textId="77777777" w:rsidTr="00E7708C">
        <w:trPr>
          <w:trHeight w:val="227"/>
        </w:trPr>
        <w:tc>
          <w:tcPr>
            <w:tcW w:w="889" w:type="pct"/>
            <w:noWrap/>
            <w:vAlign w:val="center"/>
            <w:hideMark/>
          </w:tcPr>
          <w:p w14:paraId="07179308" w14:textId="77777777" w:rsidR="00E7708C" w:rsidRPr="00E7708C" w:rsidRDefault="00E7708C" w:rsidP="00E7708C">
            <w:pP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Amenazas</w:t>
            </w:r>
          </w:p>
        </w:tc>
        <w:tc>
          <w:tcPr>
            <w:tcW w:w="416" w:type="pct"/>
            <w:noWrap/>
            <w:vAlign w:val="center"/>
            <w:hideMark/>
          </w:tcPr>
          <w:p w14:paraId="2E704FA2"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81</w:t>
            </w:r>
          </w:p>
        </w:tc>
        <w:tc>
          <w:tcPr>
            <w:tcW w:w="416" w:type="pct"/>
            <w:noWrap/>
            <w:vAlign w:val="center"/>
            <w:hideMark/>
          </w:tcPr>
          <w:p w14:paraId="25ABB665"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94</w:t>
            </w:r>
          </w:p>
        </w:tc>
        <w:tc>
          <w:tcPr>
            <w:tcW w:w="417" w:type="pct"/>
            <w:noWrap/>
            <w:vAlign w:val="center"/>
            <w:hideMark/>
          </w:tcPr>
          <w:p w14:paraId="4781118A"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78</w:t>
            </w:r>
          </w:p>
        </w:tc>
        <w:tc>
          <w:tcPr>
            <w:tcW w:w="416" w:type="pct"/>
            <w:noWrap/>
            <w:vAlign w:val="center"/>
            <w:hideMark/>
          </w:tcPr>
          <w:p w14:paraId="3D8AB499"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87</w:t>
            </w:r>
          </w:p>
        </w:tc>
        <w:tc>
          <w:tcPr>
            <w:tcW w:w="418" w:type="pct"/>
            <w:noWrap/>
            <w:vAlign w:val="center"/>
            <w:hideMark/>
          </w:tcPr>
          <w:p w14:paraId="0D3F26C7"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92</w:t>
            </w:r>
          </w:p>
        </w:tc>
        <w:tc>
          <w:tcPr>
            <w:tcW w:w="562" w:type="pct"/>
            <w:noWrap/>
            <w:vAlign w:val="center"/>
            <w:hideMark/>
          </w:tcPr>
          <w:p w14:paraId="4ABF67ED"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432</w:t>
            </w:r>
          </w:p>
        </w:tc>
        <w:tc>
          <w:tcPr>
            <w:tcW w:w="724" w:type="pct"/>
            <w:noWrap/>
            <w:vAlign w:val="center"/>
            <w:hideMark/>
          </w:tcPr>
          <w:p w14:paraId="2C02BB73"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11</w:t>
            </w:r>
          </w:p>
        </w:tc>
        <w:tc>
          <w:tcPr>
            <w:tcW w:w="743" w:type="pct"/>
            <w:noWrap/>
            <w:vAlign w:val="center"/>
            <w:hideMark/>
          </w:tcPr>
          <w:p w14:paraId="7FDE0822"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13.6%</w:t>
            </w:r>
          </w:p>
        </w:tc>
      </w:tr>
      <w:tr w:rsidR="00E7708C" w:rsidRPr="00E7708C" w14:paraId="6F04D292" w14:textId="77777777" w:rsidTr="00E7708C">
        <w:trPr>
          <w:trHeight w:val="227"/>
        </w:trPr>
        <w:tc>
          <w:tcPr>
            <w:tcW w:w="889" w:type="pct"/>
            <w:noWrap/>
            <w:vAlign w:val="center"/>
            <w:hideMark/>
          </w:tcPr>
          <w:p w14:paraId="6B5E43DD" w14:textId="77777777" w:rsidR="00E7708C" w:rsidRPr="00E7708C" w:rsidRDefault="00E7708C" w:rsidP="00E7708C">
            <w:pP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Daño a la propiedad</w:t>
            </w:r>
          </w:p>
        </w:tc>
        <w:tc>
          <w:tcPr>
            <w:tcW w:w="416" w:type="pct"/>
            <w:noWrap/>
            <w:vAlign w:val="center"/>
            <w:hideMark/>
          </w:tcPr>
          <w:p w14:paraId="1A5E5C17"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72</w:t>
            </w:r>
          </w:p>
        </w:tc>
        <w:tc>
          <w:tcPr>
            <w:tcW w:w="416" w:type="pct"/>
            <w:noWrap/>
            <w:vAlign w:val="center"/>
            <w:hideMark/>
          </w:tcPr>
          <w:p w14:paraId="30FF99ED"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50</w:t>
            </w:r>
          </w:p>
        </w:tc>
        <w:tc>
          <w:tcPr>
            <w:tcW w:w="417" w:type="pct"/>
            <w:noWrap/>
            <w:vAlign w:val="center"/>
            <w:hideMark/>
          </w:tcPr>
          <w:p w14:paraId="58C0DC15"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52</w:t>
            </w:r>
          </w:p>
        </w:tc>
        <w:tc>
          <w:tcPr>
            <w:tcW w:w="416" w:type="pct"/>
            <w:noWrap/>
            <w:vAlign w:val="center"/>
            <w:hideMark/>
          </w:tcPr>
          <w:p w14:paraId="79C7FA4D"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53</w:t>
            </w:r>
          </w:p>
        </w:tc>
        <w:tc>
          <w:tcPr>
            <w:tcW w:w="418" w:type="pct"/>
            <w:noWrap/>
            <w:vAlign w:val="center"/>
            <w:hideMark/>
          </w:tcPr>
          <w:p w14:paraId="07DA52AA"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68</w:t>
            </w:r>
          </w:p>
        </w:tc>
        <w:tc>
          <w:tcPr>
            <w:tcW w:w="562" w:type="pct"/>
            <w:noWrap/>
            <w:vAlign w:val="center"/>
            <w:hideMark/>
          </w:tcPr>
          <w:p w14:paraId="5DA1EC71"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295</w:t>
            </w:r>
          </w:p>
        </w:tc>
        <w:tc>
          <w:tcPr>
            <w:tcW w:w="724" w:type="pct"/>
            <w:noWrap/>
            <w:vAlign w:val="center"/>
            <w:hideMark/>
          </w:tcPr>
          <w:p w14:paraId="27F89D18"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-4</w:t>
            </w:r>
          </w:p>
        </w:tc>
        <w:tc>
          <w:tcPr>
            <w:tcW w:w="743" w:type="pct"/>
            <w:noWrap/>
            <w:vAlign w:val="center"/>
            <w:hideMark/>
          </w:tcPr>
          <w:p w14:paraId="07AF66BB"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-5.6%</w:t>
            </w:r>
          </w:p>
        </w:tc>
      </w:tr>
      <w:tr w:rsidR="00E7708C" w:rsidRPr="00E7708C" w14:paraId="514FF90C" w14:textId="77777777" w:rsidTr="00E7708C">
        <w:trPr>
          <w:trHeight w:val="227"/>
        </w:trPr>
        <w:tc>
          <w:tcPr>
            <w:tcW w:w="889" w:type="pct"/>
            <w:noWrap/>
            <w:vAlign w:val="center"/>
            <w:hideMark/>
          </w:tcPr>
          <w:p w14:paraId="270F258C" w14:textId="77777777" w:rsidR="00E7708C" w:rsidRPr="00E7708C" w:rsidRDefault="00E7708C" w:rsidP="00E7708C">
            <w:pP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Fraude</w:t>
            </w:r>
          </w:p>
        </w:tc>
        <w:tc>
          <w:tcPr>
            <w:tcW w:w="416" w:type="pct"/>
            <w:noWrap/>
            <w:vAlign w:val="center"/>
            <w:hideMark/>
          </w:tcPr>
          <w:p w14:paraId="0B20451A"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51</w:t>
            </w:r>
          </w:p>
        </w:tc>
        <w:tc>
          <w:tcPr>
            <w:tcW w:w="416" w:type="pct"/>
            <w:noWrap/>
            <w:vAlign w:val="center"/>
            <w:hideMark/>
          </w:tcPr>
          <w:p w14:paraId="7007B6BB"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51</w:t>
            </w:r>
          </w:p>
        </w:tc>
        <w:tc>
          <w:tcPr>
            <w:tcW w:w="417" w:type="pct"/>
            <w:noWrap/>
            <w:vAlign w:val="center"/>
            <w:hideMark/>
          </w:tcPr>
          <w:p w14:paraId="72FA1E4A"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47</w:t>
            </w:r>
          </w:p>
        </w:tc>
        <w:tc>
          <w:tcPr>
            <w:tcW w:w="416" w:type="pct"/>
            <w:noWrap/>
            <w:vAlign w:val="center"/>
            <w:hideMark/>
          </w:tcPr>
          <w:p w14:paraId="0068EE8E"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29</w:t>
            </w:r>
          </w:p>
        </w:tc>
        <w:tc>
          <w:tcPr>
            <w:tcW w:w="418" w:type="pct"/>
            <w:noWrap/>
            <w:vAlign w:val="center"/>
            <w:hideMark/>
          </w:tcPr>
          <w:p w14:paraId="54945FD4"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54</w:t>
            </w:r>
          </w:p>
        </w:tc>
        <w:tc>
          <w:tcPr>
            <w:tcW w:w="562" w:type="pct"/>
            <w:noWrap/>
            <w:vAlign w:val="center"/>
            <w:hideMark/>
          </w:tcPr>
          <w:p w14:paraId="5B2D223B"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232</w:t>
            </w:r>
          </w:p>
        </w:tc>
        <w:tc>
          <w:tcPr>
            <w:tcW w:w="724" w:type="pct"/>
            <w:noWrap/>
            <w:vAlign w:val="center"/>
            <w:hideMark/>
          </w:tcPr>
          <w:p w14:paraId="6D870DF8"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3</w:t>
            </w:r>
          </w:p>
        </w:tc>
        <w:tc>
          <w:tcPr>
            <w:tcW w:w="743" w:type="pct"/>
            <w:noWrap/>
            <w:vAlign w:val="center"/>
            <w:hideMark/>
          </w:tcPr>
          <w:p w14:paraId="712FC971"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5.9%</w:t>
            </w:r>
          </w:p>
        </w:tc>
      </w:tr>
      <w:tr w:rsidR="00E7708C" w:rsidRPr="00E7708C" w14:paraId="6489C8FE" w14:textId="77777777" w:rsidTr="00E7708C">
        <w:trPr>
          <w:trHeight w:val="227"/>
        </w:trPr>
        <w:tc>
          <w:tcPr>
            <w:tcW w:w="889" w:type="pct"/>
            <w:noWrap/>
            <w:vAlign w:val="center"/>
            <w:hideMark/>
          </w:tcPr>
          <w:p w14:paraId="04122B16" w14:textId="77777777" w:rsidR="00E7708C" w:rsidRPr="00E7708C" w:rsidRDefault="00E7708C" w:rsidP="00E7708C">
            <w:pP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Homicidio</w:t>
            </w:r>
          </w:p>
        </w:tc>
        <w:tc>
          <w:tcPr>
            <w:tcW w:w="416" w:type="pct"/>
            <w:noWrap/>
            <w:vAlign w:val="center"/>
            <w:hideMark/>
          </w:tcPr>
          <w:p w14:paraId="480BA9C8"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33</w:t>
            </w:r>
          </w:p>
        </w:tc>
        <w:tc>
          <w:tcPr>
            <w:tcW w:w="416" w:type="pct"/>
            <w:noWrap/>
            <w:vAlign w:val="center"/>
            <w:hideMark/>
          </w:tcPr>
          <w:p w14:paraId="027D3FBE"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31</w:t>
            </w:r>
          </w:p>
        </w:tc>
        <w:tc>
          <w:tcPr>
            <w:tcW w:w="417" w:type="pct"/>
            <w:noWrap/>
            <w:vAlign w:val="center"/>
            <w:hideMark/>
          </w:tcPr>
          <w:p w14:paraId="1A030696"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32</w:t>
            </w:r>
          </w:p>
        </w:tc>
        <w:tc>
          <w:tcPr>
            <w:tcW w:w="416" w:type="pct"/>
            <w:noWrap/>
            <w:vAlign w:val="center"/>
            <w:hideMark/>
          </w:tcPr>
          <w:p w14:paraId="01206291"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11</w:t>
            </w:r>
          </w:p>
        </w:tc>
        <w:tc>
          <w:tcPr>
            <w:tcW w:w="418" w:type="pct"/>
            <w:noWrap/>
            <w:vAlign w:val="center"/>
            <w:hideMark/>
          </w:tcPr>
          <w:p w14:paraId="52721663"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19</w:t>
            </w:r>
          </w:p>
        </w:tc>
        <w:tc>
          <w:tcPr>
            <w:tcW w:w="562" w:type="pct"/>
            <w:noWrap/>
            <w:vAlign w:val="center"/>
            <w:hideMark/>
          </w:tcPr>
          <w:p w14:paraId="7DD1B944"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126</w:t>
            </w:r>
          </w:p>
        </w:tc>
        <w:tc>
          <w:tcPr>
            <w:tcW w:w="724" w:type="pct"/>
            <w:noWrap/>
            <w:vAlign w:val="center"/>
            <w:hideMark/>
          </w:tcPr>
          <w:p w14:paraId="71BD612F"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-14</w:t>
            </w:r>
          </w:p>
        </w:tc>
        <w:tc>
          <w:tcPr>
            <w:tcW w:w="743" w:type="pct"/>
            <w:noWrap/>
            <w:vAlign w:val="center"/>
            <w:hideMark/>
          </w:tcPr>
          <w:p w14:paraId="09462F1B" w14:textId="77777777" w:rsidR="00E7708C" w:rsidRPr="00E7708C" w:rsidRDefault="00E7708C" w:rsidP="00E7708C">
            <w:pPr>
              <w:jc w:val="center"/>
              <w:rPr>
                <w:rFonts w:ascii="Aptos Narrow" w:eastAsia="Times New Roman" w:hAnsi="Aptos Narrow" w:cs="Times New Roman"/>
                <w:color w:val="000000"/>
                <w:kern w:val="0"/>
                <w:sz w:val="18"/>
                <w:szCs w:val="18"/>
                <w:lang w:eastAsia="es-MX"/>
                <w14:ligatures w14:val="none"/>
              </w:rPr>
            </w:pPr>
            <w:r w:rsidRPr="00E7708C">
              <w:rPr>
                <w:rFonts w:ascii="Aptos Narrow" w:eastAsia="Times New Roman" w:hAnsi="Aptos Narrow" w:cs="Times New Roman"/>
                <w:color w:val="000000"/>
                <w:kern w:val="0"/>
                <w:sz w:val="18"/>
                <w:szCs w:val="18"/>
                <w:lang w:eastAsia="es-MX"/>
                <w14:ligatures w14:val="none"/>
              </w:rPr>
              <w:t>-42.4%</w:t>
            </w:r>
          </w:p>
        </w:tc>
      </w:tr>
    </w:tbl>
    <w:p w14:paraId="28E77D8D" w14:textId="77777777" w:rsidR="00E7708C" w:rsidRPr="007F6453" w:rsidRDefault="00E7708C" w:rsidP="00E7708C">
      <w:pPr>
        <w:spacing w:after="0" w:line="240" w:lineRule="auto"/>
        <w:jc w:val="both"/>
        <w:rPr>
          <w:rFonts w:ascii="Aptos Narrow" w:hAnsi="Aptos Narrow"/>
          <w:sz w:val="18"/>
          <w:szCs w:val="18"/>
        </w:rPr>
      </w:pPr>
      <w:r w:rsidRPr="007F6453">
        <w:rPr>
          <w:rFonts w:ascii="Aptos Narrow" w:hAnsi="Aptos Narrow"/>
          <w:sz w:val="18"/>
          <w:szCs w:val="18"/>
        </w:rPr>
        <w:t>Fuente. Secretariado Ejecutivo del Sistema Nacional de Seguridad Pública, 2024.</w:t>
      </w:r>
    </w:p>
    <w:p w14:paraId="2EF65380" w14:textId="77777777" w:rsidR="00E97480" w:rsidRDefault="00E97480" w:rsidP="004B242B">
      <w:pPr>
        <w:spacing w:after="0" w:line="240" w:lineRule="auto"/>
        <w:rPr>
          <w:rFonts w:ascii="Aptos Narrow" w:hAnsi="Aptos Narrow"/>
        </w:rPr>
      </w:pPr>
    </w:p>
    <w:p w14:paraId="34EB1702" w14:textId="0857BE7F" w:rsidR="00EC7C39" w:rsidRDefault="002C6138" w:rsidP="002C6138">
      <w:pPr>
        <w:spacing w:after="0" w:line="240" w:lineRule="auto"/>
        <w:jc w:val="both"/>
        <w:rPr>
          <w:rFonts w:ascii="Aptos Narrow" w:hAnsi="Aptos Narrow"/>
        </w:rPr>
      </w:pPr>
      <w:r>
        <w:rPr>
          <w:rFonts w:ascii="Aptos Narrow" w:hAnsi="Aptos Narrow"/>
        </w:rPr>
        <w:t>En lo relacionado con las capacidades municipales para atender la seguridad de la población, se identifica la necesidad de incrementar la infraestructura, el equipamientos y en estado de fuerza, lo que se ilustra con información del C</w:t>
      </w:r>
      <w:r w:rsidRPr="002C6138">
        <w:rPr>
          <w:rFonts w:ascii="Aptos Narrow" w:hAnsi="Aptos Narrow"/>
        </w:rPr>
        <w:t>enso Nacional de Gobiernos Municipales y Demarcaciones Territoriales de la Ciudad de México 2023</w:t>
      </w:r>
      <w:r>
        <w:rPr>
          <w:rFonts w:ascii="Aptos Narrow" w:hAnsi="Aptos Narrow"/>
        </w:rPr>
        <w:t xml:space="preserve"> de INEGI (2023) que señala que en el municipio solo se cuenta con una instalación central de la policía municipal, ya que se carece de otros cuarteles de policía, módulos o casetas fijas o móviles u otros tipos de </w:t>
      </w:r>
      <w:r w:rsidR="001C278B">
        <w:rPr>
          <w:rFonts w:ascii="Aptos Narrow" w:hAnsi="Aptos Narrow"/>
        </w:rPr>
        <w:t>instalaciones</w:t>
      </w:r>
      <w:r>
        <w:rPr>
          <w:rFonts w:ascii="Aptos Narrow" w:hAnsi="Aptos Narrow"/>
        </w:rPr>
        <w:t>.</w:t>
      </w:r>
      <w:r w:rsidR="00D84AFB">
        <w:rPr>
          <w:rFonts w:ascii="Aptos Narrow" w:hAnsi="Aptos Narrow"/>
        </w:rPr>
        <w:t xml:space="preserve"> </w:t>
      </w:r>
      <w:r w:rsidR="00AB371F">
        <w:rPr>
          <w:rFonts w:ascii="Aptos Narrow" w:hAnsi="Aptos Narrow"/>
        </w:rPr>
        <w:t>Adicionalmente, es importante señalar que la policía municipal ha mejorado en su profesionalización ya que el mismo censo de gobiernos municipales report</w:t>
      </w:r>
      <w:r w:rsidR="00C22482">
        <w:rPr>
          <w:rFonts w:ascii="Aptos Narrow" w:hAnsi="Aptos Narrow"/>
        </w:rPr>
        <w:t>ó</w:t>
      </w:r>
      <w:r w:rsidR="00AB371F">
        <w:rPr>
          <w:rFonts w:ascii="Aptos Narrow" w:hAnsi="Aptos Narrow"/>
        </w:rPr>
        <w:t xml:space="preserve"> que en </w:t>
      </w:r>
      <w:r w:rsidR="00AB371F">
        <w:rPr>
          <w:rFonts w:ascii="Aptos Narrow" w:hAnsi="Aptos Narrow"/>
        </w:rPr>
        <w:lastRenderedPageBreak/>
        <w:t>Zacatlán</w:t>
      </w:r>
      <w:r w:rsidR="00C95A70">
        <w:rPr>
          <w:rFonts w:ascii="Aptos Narrow" w:hAnsi="Aptos Narrow"/>
        </w:rPr>
        <w:t>, en 2023</w:t>
      </w:r>
      <w:r w:rsidR="00C22482">
        <w:rPr>
          <w:rFonts w:ascii="Aptos Narrow" w:hAnsi="Aptos Narrow"/>
        </w:rPr>
        <w:t>,</w:t>
      </w:r>
      <w:r w:rsidR="00C95A70">
        <w:rPr>
          <w:rFonts w:ascii="Aptos Narrow" w:hAnsi="Aptos Narrow"/>
        </w:rPr>
        <w:t xml:space="preserve"> no se </w:t>
      </w:r>
      <w:r w:rsidR="00C22482">
        <w:rPr>
          <w:rFonts w:ascii="Aptos Narrow" w:hAnsi="Aptos Narrow"/>
        </w:rPr>
        <w:t>registró</w:t>
      </w:r>
      <w:r w:rsidR="00C95A70">
        <w:rPr>
          <w:rFonts w:ascii="Aptos Narrow" w:hAnsi="Aptos Narrow"/>
        </w:rPr>
        <w:t xml:space="preserve"> la denuncia de algún elemento de la policía municipal </w:t>
      </w:r>
      <w:r w:rsidR="00C22482">
        <w:rPr>
          <w:rFonts w:ascii="Aptos Narrow" w:hAnsi="Aptos Narrow"/>
        </w:rPr>
        <w:t>p</w:t>
      </w:r>
      <w:r w:rsidR="00C22482" w:rsidRPr="00C22482">
        <w:rPr>
          <w:rFonts w:ascii="Aptos Narrow" w:hAnsi="Aptos Narrow"/>
        </w:rPr>
        <w:t>or algún presunto delito cometido en el ejercicio de sus funciones</w:t>
      </w:r>
      <w:r w:rsidR="00C22482">
        <w:rPr>
          <w:rFonts w:ascii="Aptos Narrow" w:hAnsi="Aptos Narrow"/>
        </w:rPr>
        <w:t xml:space="preserve"> y por tanto no se implementó alguna sanción.</w:t>
      </w:r>
      <w:r w:rsidR="00EC7C39">
        <w:rPr>
          <w:rFonts w:ascii="Aptos Narrow" w:hAnsi="Aptos Narrow"/>
        </w:rPr>
        <w:t xml:space="preserve"> Cabe señal que, a pesar de lo anterior, es indispensable mejorar el nivel de profesionalización de los elementos de seguridad pública y tránsito, y particularmente profundizar en el acercamiento con la población para la prevención del delito.</w:t>
      </w:r>
    </w:p>
    <w:p w14:paraId="2B40CEEA" w14:textId="77777777" w:rsidR="00DD1AC9" w:rsidRDefault="00DD1AC9" w:rsidP="002C6138">
      <w:pPr>
        <w:spacing w:after="0" w:line="240" w:lineRule="auto"/>
        <w:jc w:val="both"/>
        <w:rPr>
          <w:rFonts w:ascii="Aptos Narrow" w:hAnsi="Aptos Narrow"/>
        </w:rPr>
      </w:pPr>
    </w:p>
    <w:p w14:paraId="3E2824F4" w14:textId="220D2334" w:rsidR="00EC0E2F" w:rsidRDefault="00EC0E2F" w:rsidP="002C6138">
      <w:pPr>
        <w:spacing w:after="0" w:line="240" w:lineRule="auto"/>
        <w:jc w:val="both"/>
        <w:rPr>
          <w:rFonts w:ascii="Aptos Narrow" w:hAnsi="Aptos Narrow"/>
        </w:rPr>
      </w:pPr>
      <w:r>
        <w:rPr>
          <w:rFonts w:ascii="Aptos Narrow" w:hAnsi="Aptos Narrow"/>
        </w:rPr>
        <w:t>Adicionalmente, y como parte de l</w:t>
      </w:r>
      <w:r w:rsidR="00446FE5">
        <w:rPr>
          <w:rFonts w:ascii="Aptos Narrow" w:hAnsi="Aptos Narrow"/>
        </w:rPr>
        <w:t xml:space="preserve">a gestión de la seguridad ciudadana, es necesario mencionar </w:t>
      </w:r>
      <w:r w:rsidR="009B6A90">
        <w:rPr>
          <w:rFonts w:ascii="Aptos Narrow" w:hAnsi="Aptos Narrow"/>
        </w:rPr>
        <w:t xml:space="preserve">la relevancia del fortalecimiento de la gestión integral de riegos naturales y antropogénicos en el territorio, así como atender oportunamente las emergencias de protección civil. </w:t>
      </w:r>
      <w:r w:rsidR="00A237F4">
        <w:rPr>
          <w:rFonts w:ascii="Aptos Narrow" w:hAnsi="Aptos Narrow"/>
        </w:rPr>
        <w:t>En particular, el Atlas de Riesgos del Municipio de Zacatlán</w:t>
      </w:r>
      <w:r w:rsidR="0021749A">
        <w:rPr>
          <w:rFonts w:ascii="Aptos Narrow" w:hAnsi="Aptos Narrow"/>
        </w:rPr>
        <w:t xml:space="preserve"> (2012)</w:t>
      </w:r>
      <w:r w:rsidR="00A237F4">
        <w:rPr>
          <w:rFonts w:ascii="Aptos Narrow" w:hAnsi="Aptos Narrow"/>
        </w:rPr>
        <w:t xml:space="preserve"> identifica a l</w:t>
      </w:r>
      <w:r w:rsidR="000B749D">
        <w:rPr>
          <w:rFonts w:ascii="Aptos Narrow" w:hAnsi="Aptos Narrow"/>
        </w:rPr>
        <w:t>o</w:t>
      </w:r>
      <w:r w:rsidR="00A237F4">
        <w:rPr>
          <w:rFonts w:ascii="Aptos Narrow" w:hAnsi="Aptos Narrow"/>
        </w:rPr>
        <w:t>s riesgos geológico</w:t>
      </w:r>
      <w:r w:rsidR="000B749D">
        <w:rPr>
          <w:rFonts w:ascii="Aptos Narrow" w:hAnsi="Aptos Narrow"/>
        </w:rPr>
        <w:t>s</w:t>
      </w:r>
      <w:r w:rsidR="00A237F4">
        <w:rPr>
          <w:rFonts w:ascii="Aptos Narrow" w:hAnsi="Aptos Narrow"/>
        </w:rPr>
        <w:t xml:space="preserve"> como deslaves, derrumbes y deslizamientos de suelo, así como lluvias torrenciales como los peligros naturales más relevantes en el municipio. </w:t>
      </w:r>
      <w:r w:rsidR="0021749A">
        <w:rPr>
          <w:rFonts w:ascii="Aptos Narrow" w:hAnsi="Aptos Narrow"/>
        </w:rPr>
        <w:t>Por su parte</w:t>
      </w:r>
      <w:r w:rsidR="000B749D">
        <w:rPr>
          <w:rFonts w:ascii="Aptos Narrow" w:hAnsi="Aptos Narrow"/>
        </w:rPr>
        <w:t>, el C</w:t>
      </w:r>
      <w:r w:rsidR="000B749D" w:rsidRPr="002C6138">
        <w:rPr>
          <w:rFonts w:ascii="Aptos Narrow" w:hAnsi="Aptos Narrow"/>
        </w:rPr>
        <w:t>enso Nacional de Gobiernos Municipales y Demarcaciones Territoriales de la Ciudad de México 2023</w:t>
      </w:r>
      <w:r w:rsidR="000B749D">
        <w:rPr>
          <w:rFonts w:ascii="Aptos Narrow" w:hAnsi="Aptos Narrow"/>
        </w:rPr>
        <w:t xml:space="preserve"> de INEGI (2023)</w:t>
      </w:r>
      <w:r w:rsidR="00845A11">
        <w:rPr>
          <w:rFonts w:ascii="Aptos Narrow" w:hAnsi="Aptos Narrow"/>
        </w:rPr>
        <w:t xml:space="preserve"> señala que para el año 2022 el municipio solo contaba con un total de 7 elementos en la Dirección de Protección Civil para atender las emergencias y gestionar los riesgos, lo que claramente resulta insuficiente para una demarcación tan dinámica como Zacatlán. </w:t>
      </w:r>
      <w:r w:rsidR="002D4FC3">
        <w:rPr>
          <w:rFonts w:ascii="Aptos Narrow" w:hAnsi="Aptos Narrow"/>
        </w:rPr>
        <w:t>Destaca que</w:t>
      </w:r>
      <w:r w:rsidR="00E72BAA">
        <w:rPr>
          <w:rFonts w:ascii="Aptos Narrow" w:hAnsi="Aptos Narrow"/>
        </w:rPr>
        <w:t xml:space="preserve">, </w:t>
      </w:r>
      <w:r w:rsidR="002D4FC3">
        <w:rPr>
          <w:rFonts w:ascii="Aptos Narrow" w:hAnsi="Aptos Narrow"/>
        </w:rPr>
        <w:t xml:space="preserve">en el año 2022, la Dirección de protección Civil atendió un total de 32 eventos de emergencia generados por un fenómeno perturbador, de los cuales 30 fueron incendios forestales, 1 evento por inundación pluvial y 1 evento de derrumbe. </w:t>
      </w:r>
    </w:p>
    <w:p w14:paraId="30A1CAC0" w14:textId="77777777" w:rsidR="004E71C0" w:rsidRDefault="004E71C0" w:rsidP="004B242B">
      <w:pPr>
        <w:spacing w:after="0" w:line="240" w:lineRule="auto"/>
        <w:rPr>
          <w:rFonts w:ascii="Aptos Narrow" w:hAnsi="Aptos Narrow"/>
        </w:rPr>
      </w:pPr>
    </w:p>
    <w:p w14:paraId="10F5FA01" w14:textId="6BC39BAF" w:rsidR="00B915A0" w:rsidRDefault="00B915A0" w:rsidP="004B242B">
      <w:pPr>
        <w:spacing w:after="0" w:line="240" w:lineRule="auto"/>
        <w:rPr>
          <w:rFonts w:ascii="Aptos Narrow" w:hAnsi="Aptos Narrow"/>
          <w:b/>
          <w:bCs/>
          <w:sz w:val="26"/>
          <w:szCs w:val="26"/>
        </w:rPr>
      </w:pPr>
      <w:r w:rsidRPr="00B915A0">
        <w:rPr>
          <w:rFonts w:ascii="Aptos Narrow" w:hAnsi="Aptos Narrow"/>
          <w:b/>
          <w:bCs/>
          <w:sz w:val="26"/>
          <w:szCs w:val="26"/>
        </w:rPr>
        <w:t>ARBOL DE PROBLEMAS</w:t>
      </w:r>
    </w:p>
    <w:p w14:paraId="1C02EBB8" w14:textId="21C1A28D" w:rsidR="00B915A0" w:rsidRPr="00CA27F3" w:rsidRDefault="00D44BB7" w:rsidP="004B242B">
      <w:pPr>
        <w:spacing w:after="0" w:line="240" w:lineRule="auto"/>
        <w:rPr>
          <w:rFonts w:ascii="Aptos Narrow" w:hAnsi="Aptos Narrow"/>
          <w:sz w:val="18"/>
          <w:szCs w:val="18"/>
        </w:rPr>
      </w:pPr>
      <w:r>
        <w:rPr>
          <w:noProof/>
        </w:rPr>
        <w:drawing>
          <wp:anchor distT="0" distB="0" distL="114300" distR="114300" simplePos="0" relativeHeight="251668480" behindDoc="0" locked="0" layoutInCell="1" allowOverlap="1" wp14:anchorId="08D24039" wp14:editId="4BF2194E">
            <wp:simplePos x="0" y="0"/>
            <wp:positionH relativeFrom="column">
              <wp:posOffset>-3810</wp:posOffset>
            </wp:positionH>
            <wp:positionV relativeFrom="paragraph">
              <wp:posOffset>1270</wp:posOffset>
            </wp:positionV>
            <wp:extent cx="5425200" cy="3060000"/>
            <wp:effectExtent l="0" t="0" r="4445" b="7620"/>
            <wp:wrapTopAndBottom/>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425200" cy="3060000"/>
                    </a:xfrm>
                    <a:prstGeom prst="rect">
                      <a:avLst/>
                    </a:prstGeom>
                  </pic:spPr>
                </pic:pic>
              </a:graphicData>
            </a:graphic>
            <wp14:sizeRelH relativeFrom="margin">
              <wp14:pctWidth>0</wp14:pctWidth>
            </wp14:sizeRelH>
            <wp14:sizeRelV relativeFrom="margin">
              <wp14:pctHeight>0</wp14:pctHeight>
            </wp14:sizeRelV>
          </wp:anchor>
        </w:drawing>
      </w:r>
      <w:r w:rsidR="00CA27F3" w:rsidRPr="00CA27F3">
        <w:rPr>
          <w:rFonts w:ascii="Aptos Narrow" w:hAnsi="Aptos Narrow"/>
          <w:sz w:val="18"/>
          <w:szCs w:val="18"/>
        </w:rPr>
        <w:t>Fuente. Elaboración propia.</w:t>
      </w:r>
    </w:p>
    <w:p w14:paraId="6DA30F90" w14:textId="544F02FF" w:rsidR="00B915A0" w:rsidRDefault="00B915A0" w:rsidP="004B242B">
      <w:pPr>
        <w:spacing w:after="0" w:line="240" w:lineRule="auto"/>
        <w:rPr>
          <w:rFonts w:ascii="Aptos Narrow" w:hAnsi="Aptos Narrow"/>
        </w:rPr>
      </w:pPr>
    </w:p>
    <w:p w14:paraId="6BB9763B" w14:textId="77777777" w:rsidR="00584822" w:rsidRDefault="00584822" w:rsidP="004B242B">
      <w:pPr>
        <w:spacing w:after="0" w:line="240" w:lineRule="auto"/>
        <w:rPr>
          <w:rFonts w:ascii="Aptos Narrow" w:hAnsi="Aptos Narrow"/>
        </w:rPr>
      </w:pPr>
    </w:p>
    <w:p w14:paraId="3B3B5A11" w14:textId="77777777" w:rsidR="00584822" w:rsidRDefault="00584822" w:rsidP="004B242B">
      <w:pPr>
        <w:spacing w:after="0" w:line="240" w:lineRule="auto"/>
        <w:rPr>
          <w:rFonts w:ascii="Aptos Narrow" w:hAnsi="Aptos Narrow"/>
        </w:rPr>
      </w:pPr>
    </w:p>
    <w:p w14:paraId="2BB37392" w14:textId="77777777" w:rsidR="00584822" w:rsidRDefault="00584822" w:rsidP="004B242B">
      <w:pPr>
        <w:spacing w:after="0" w:line="240" w:lineRule="auto"/>
        <w:rPr>
          <w:rFonts w:ascii="Aptos Narrow" w:hAnsi="Aptos Narrow"/>
        </w:rPr>
      </w:pPr>
    </w:p>
    <w:p w14:paraId="3E440169" w14:textId="32946783" w:rsidR="00B915A0" w:rsidRDefault="00D44BB7" w:rsidP="004B242B">
      <w:pPr>
        <w:spacing w:after="0" w:line="240" w:lineRule="auto"/>
        <w:rPr>
          <w:rFonts w:ascii="Aptos Narrow" w:hAnsi="Aptos Narrow"/>
          <w:b/>
          <w:bCs/>
          <w:sz w:val="26"/>
          <w:szCs w:val="26"/>
        </w:rPr>
      </w:pPr>
      <w:r>
        <w:rPr>
          <w:noProof/>
        </w:rPr>
        <w:lastRenderedPageBreak/>
        <w:drawing>
          <wp:anchor distT="0" distB="0" distL="114300" distR="114300" simplePos="0" relativeHeight="251669504" behindDoc="0" locked="0" layoutInCell="1" allowOverlap="1" wp14:anchorId="60E4B695" wp14:editId="0253D354">
            <wp:simplePos x="0" y="0"/>
            <wp:positionH relativeFrom="margin">
              <wp:align>left</wp:align>
            </wp:positionH>
            <wp:positionV relativeFrom="page">
              <wp:posOffset>1395095</wp:posOffset>
            </wp:positionV>
            <wp:extent cx="5421600" cy="3060000"/>
            <wp:effectExtent l="0" t="0" r="8255" b="7620"/>
            <wp:wrapTopAndBottom/>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421600" cy="3060000"/>
                    </a:xfrm>
                    <a:prstGeom prst="rect">
                      <a:avLst/>
                    </a:prstGeom>
                  </pic:spPr>
                </pic:pic>
              </a:graphicData>
            </a:graphic>
            <wp14:sizeRelH relativeFrom="margin">
              <wp14:pctWidth>0</wp14:pctWidth>
            </wp14:sizeRelH>
            <wp14:sizeRelV relativeFrom="margin">
              <wp14:pctHeight>0</wp14:pctHeight>
            </wp14:sizeRelV>
          </wp:anchor>
        </w:drawing>
      </w:r>
      <w:r w:rsidR="00B915A0" w:rsidRPr="00B915A0">
        <w:rPr>
          <w:rFonts w:ascii="Aptos Narrow" w:hAnsi="Aptos Narrow"/>
          <w:b/>
          <w:bCs/>
          <w:sz w:val="26"/>
          <w:szCs w:val="26"/>
        </w:rPr>
        <w:t>ÁRBOL DE OBJETIVOS</w:t>
      </w:r>
    </w:p>
    <w:p w14:paraId="47641F8F" w14:textId="4269D57F" w:rsidR="00B56F9F" w:rsidRPr="00CA27F3" w:rsidRDefault="00B56F9F" w:rsidP="00B56F9F">
      <w:pPr>
        <w:spacing w:after="0" w:line="240" w:lineRule="auto"/>
        <w:rPr>
          <w:rFonts w:ascii="Aptos Narrow" w:hAnsi="Aptos Narrow"/>
          <w:sz w:val="18"/>
          <w:szCs w:val="18"/>
        </w:rPr>
      </w:pPr>
      <w:r w:rsidRPr="00CA27F3">
        <w:rPr>
          <w:rFonts w:ascii="Aptos Narrow" w:hAnsi="Aptos Narrow"/>
          <w:sz w:val="18"/>
          <w:szCs w:val="18"/>
        </w:rPr>
        <w:t>Fuente. Elaboración propia.</w:t>
      </w:r>
    </w:p>
    <w:p w14:paraId="178C0B60" w14:textId="43DD7295" w:rsidR="00B915A0" w:rsidRDefault="00B915A0" w:rsidP="004B242B">
      <w:pPr>
        <w:spacing w:after="0" w:line="240" w:lineRule="auto"/>
        <w:rPr>
          <w:rFonts w:ascii="Aptos Narrow" w:hAnsi="Aptos Narrow"/>
        </w:rPr>
      </w:pPr>
    </w:p>
    <w:p w14:paraId="102085AC" w14:textId="3976F674" w:rsidR="00B915A0" w:rsidRPr="00B915A0" w:rsidRDefault="00B915A0" w:rsidP="004B242B">
      <w:pPr>
        <w:spacing w:after="0" w:line="240" w:lineRule="auto"/>
        <w:rPr>
          <w:rFonts w:ascii="Aptos Narrow" w:hAnsi="Aptos Narrow"/>
          <w:b/>
          <w:bCs/>
          <w:sz w:val="26"/>
          <w:szCs w:val="26"/>
        </w:rPr>
      </w:pPr>
      <w:r w:rsidRPr="00B915A0">
        <w:rPr>
          <w:rFonts w:ascii="Aptos Narrow" w:hAnsi="Aptos Narrow"/>
          <w:b/>
          <w:bCs/>
          <w:sz w:val="26"/>
          <w:szCs w:val="26"/>
        </w:rPr>
        <w:t>PLAN DE ACCIÓN</w:t>
      </w:r>
    </w:p>
    <w:p w14:paraId="75B3E407" w14:textId="2D05199F" w:rsidR="00B915A0" w:rsidRPr="004B242B" w:rsidRDefault="00B915A0" w:rsidP="004B242B">
      <w:pPr>
        <w:spacing w:after="0" w:line="240" w:lineRule="auto"/>
        <w:rPr>
          <w:rFonts w:ascii="Aptos Narrow" w:hAnsi="Aptos Narrow"/>
        </w:rPr>
      </w:pPr>
    </w:p>
    <w:p w14:paraId="1F150C33" w14:textId="6A0369D0" w:rsidR="004C03F5" w:rsidRPr="004C03F5" w:rsidRDefault="004C03F5" w:rsidP="004C03F5">
      <w:pPr>
        <w:spacing w:after="0" w:line="240" w:lineRule="auto"/>
        <w:rPr>
          <w:rFonts w:ascii="Aptos Narrow" w:eastAsia="Aptos Narrow" w:hAnsi="Aptos Narrow" w:cs="Aptos Narrow"/>
        </w:rPr>
      </w:pPr>
      <w:r w:rsidRPr="004C03F5">
        <w:rPr>
          <w:rFonts w:ascii="Aptos Narrow" w:eastAsia="Aptos Narrow" w:hAnsi="Aptos Narrow" w:cs="Aptos Narrow"/>
          <w:b/>
        </w:rPr>
        <w:t xml:space="preserve">OBJETIVO: </w:t>
      </w:r>
      <w:r w:rsidRPr="004C03F5">
        <w:rPr>
          <w:rFonts w:ascii="Aptos Narrow" w:eastAsia="Aptos Narrow" w:hAnsi="Aptos Narrow" w:cs="Aptos Narrow"/>
        </w:rPr>
        <w:t>Mejorar los niveles de seguridad pública del municipio a través del avance en la profesionalización de la policía municipal, la eficacia en el combate a la delincuencia, la prevención del delito, y la protección civil de las personas, para la conformación de un ambiente de paz social.</w:t>
      </w:r>
    </w:p>
    <w:p w14:paraId="52A4829F" w14:textId="77777777" w:rsidR="004C03F5" w:rsidRPr="004C03F5" w:rsidRDefault="004C03F5" w:rsidP="004C03F5">
      <w:pPr>
        <w:spacing w:after="0" w:line="240" w:lineRule="auto"/>
        <w:jc w:val="both"/>
        <w:rPr>
          <w:rFonts w:ascii="Aptos Narrow" w:eastAsia="Aptos Narrow" w:hAnsi="Aptos Narrow" w:cs="Aptos Narrow"/>
        </w:rPr>
      </w:pPr>
    </w:p>
    <w:p w14:paraId="0C33FE28" w14:textId="77777777" w:rsidR="004C03F5" w:rsidRPr="004C03F5" w:rsidRDefault="004C03F5" w:rsidP="004C03F5">
      <w:pPr>
        <w:spacing w:after="0" w:line="240" w:lineRule="auto"/>
        <w:jc w:val="both"/>
        <w:rPr>
          <w:rFonts w:ascii="Aptos Narrow" w:eastAsia="Aptos Narrow" w:hAnsi="Aptos Narrow" w:cs="Aptos Narrow"/>
          <w:b/>
        </w:rPr>
      </w:pPr>
      <w:r w:rsidRPr="004C03F5">
        <w:rPr>
          <w:rFonts w:ascii="Aptos Narrow" w:eastAsia="Aptos Narrow" w:hAnsi="Aptos Narrow" w:cs="Aptos Narrow"/>
          <w:b/>
        </w:rPr>
        <w:t>ESTRATEGIA 1. Avanzar en la profesionalización de la policía municipal</w:t>
      </w:r>
    </w:p>
    <w:p w14:paraId="41AA09B1" w14:textId="77777777" w:rsidR="004C03F5" w:rsidRPr="004C03F5" w:rsidRDefault="004C03F5" w:rsidP="004C03F5">
      <w:pPr>
        <w:spacing w:after="0" w:line="240" w:lineRule="auto"/>
        <w:jc w:val="both"/>
        <w:rPr>
          <w:rFonts w:ascii="Aptos Narrow" w:eastAsia="Aptos Narrow" w:hAnsi="Aptos Narrow" w:cs="Aptos Narrow"/>
          <w:b/>
        </w:rPr>
      </w:pPr>
    </w:p>
    <w:p w14:paraId="334297E1" w14:textId="6A3ABB4F" w:rsidR="004C03F5" w:rsidRPr="00C03609" w:rsidRDefault="00C03609" w:rsidP="004C03F5">
      <w:pPr>
        <w:spacing w:after="0" w:line="240" w:lineRule="auto"/>
        <w:rPr>
          <w:rFonts w:ascii="Aptos Narrow" w:eastAsia="Aptos Narrow" w:hAnsi="Aptos Narrow" w:cs="Aptos Narrow"/>
          <w:bCs/>
        </w:rPr>
      </w:pPr>
      <w:r w:rsidRPr="00C03609">
        <w:rPr>
          <w:rFonts w:ascii="Aptos Narrow" w:eastAsia="Aptos Narrow" w:hAnsi="Aptos Narrow" w:cs="Aptos Narrow"/>
          <w:bCs/>
        </w:rPr>
        <w:t>Líneas de acción</w:t>
      </w:r>
    </w:p>
    <w:p w14:paraId="1CC95EA5" w14:textId="77777777" w:rsidR="004C03F5" w:rsidRPr="004C03F5" w:rsidRDefault="004C03F5" w:rsidP="004C03F5">
      <w:pPr>
        <w:spacing w:after="0" w:line="240" w:lineRule="auto"/>
        <w:jc w:val="both"/>
        <w:rPr>
          <w:rFonts w:ascii="Aptos Narrow" w:eastAsia="Aptos Narrow" w:hAnsi="Aptos Narrow" w:cs="Aptos Narrow"/>
        </w:rPr>
      </w:pPr>
    </w:p>
    <w:p w14:paraId="7440937D"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Incrementar el estado de fuerza de la policía municipal garantizando un alto nivel de profesionalización y confianza.</w:t>
      </w:r>
    </w:p>
    <w:p w14:paraId="6C672169" w14:textId="1443C309"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Gestionar el mejoramiento de las condiciones de trabajo de los elementos de la policía municipal.</w:t>
      </w:r>
    </w:p>
    <w:p w14:paraId="4B79B4DA"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Impulsar la capacitación y la evaluación continua del desempeño de los elementos de la policía municipal.</w:t>
      </w:r>
    </w:p>
    <w:p w14:paraId="171BE4D7"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Promover la certificación de la policía municipal bajo estándares nacionales y en colaboración con otros órdenes de gobierno.</w:t>
      </w:r>
    </w:p>
    <w:p w14:paraId="2426D730"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Capacitar a los elementos de la policía municipal en materia de derechos humanos, no discriminación, gestión de conflictos, así como la atención a la violencia familiar y de género.</w:t>
      </w:r>
    </w:p>
    <w:p w14:paraId="011A0011"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lastRenderedPageBreak/>
        <w:t>Fortalecer los procedimientos institucionales para la prevención y sanción de actos de corrupción y omisiones de los elementos de la policía municipal.</w:t>
      </w:r>
    </w:p>
    <w:p w14:paraId="5D81456B"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Fortalecer un modelo de policía de proximidad social que permita una vinculación eficiente con la población.</w:t>
      </w:r>
    </w:p>
    <w:p w14:paraId="43511162"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Mejorar y ampliar las instalaciones y el equipo de la policía municipal y de vialidad a efecto de fortalecer su capacidad de respuesta.</w:t>
      </w:r>
    </w:p>
    <w:p w14:paraId="1814B70B"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Fortalecer la estrategia de seguridad en favor de las mujeres con la creación de corredores seguros, botones de pánico y uso de tecnologías de información.</w:t>
      </w:r>
    </w:p>
    <w:p w14:paraId="6DBEDDB0" w14:textId="77777777" w:rsidR="004C03F5" w:rsidRPr="004C03F5" w:rsidRDefault="004C03F5" w:rsidP="004C03F5">
      <w:pPr>
        <w:spacing w:after="0" w:line="240" w:lineRule="auto"/>
        <w:ind w:left="720"/>
        <w:jc w:val="both"/>
        <w:rPr>
          <w:rFonts w:ascii="Aptos Narrow" w:eastAsia="Aptos Narrow" w:hAnsi="Aptos Narrow" w:cs="Aptos Narrow"/>
        </w:rPr>
      </w:pPr>
    </w:p>
    <w:p w14:paraId="42A29581" w14:textId="77777777" w:rsidR="004C03F5" w:rsidRPr="004C03F5" w:rsidRDefault="004C03F5" w:rsidP="004C03F5">
      <w:pPr>
        <w:spacing w:after="0" w:line="240" w:lineRule="auto"/>
        <w:jc w:val="both"/>
        <w:rPr>
          <w:rFonts w:ascii="Aptos Narrow" w:eastAsia="Aptos Narrow" w:hAnsi="Aptos Narrow" w:cs="Aptos Narrow"/>
          <w:b/>
        </w:rPr>
      </w:pPr>
      <w:r w:rsidRPr="004C03F5">
        <w:rPr>
          <w:rFonts w:ascii="Aptos Narrow" w:eastAsia="Aptos Narrow" w:hAnsi="Aptos Narrow" w:cs="Aptos Narrow"/>
          <w:b/>
        </w:rPr>
        <w:t>ESTRATEGIA 2. Fortalecer el combate a la delincuencia y la prevención del delito</w:t>
      </w:r>
    </w:p>
    <w:p w14:paraId="724E52C6" w14:textId="77777777" w:rsidR="004C03F5" w:rsidRPr="004C03F5" w:rsidRDefault="004C03F5" w:rsidP="004C03F5">
      <w:pPr>
        <w:spacing w:after="0" w:line="240" w:lineRule="auto"/>
        <w:jc w:val="both"/>
        <w:rPr>
          <w:rFonts w:ascii="Aptos Narrow" w:eastAsia="Aptos Narrow" w:hAnsi="Aptos Narrow" w:cs="Aptos Narrow"/>
        </w:rPr>
      </w:pPr>
    </w:p>
    <w:p w14:paraId="41CA58C3" w14:textId="693C8215" w:rsidR="004C03F5" w:rsidRPr="00C03609" w:rsidRDefault="00C03609" w:rsidP="004C03F5">
      <w:pPr>
        <w:spacing w:after="0" w:line="240" w:lineRule="auto"/>
        <w:rPr>
          <w:rFonts w:ascii="Aptos Narrow" w:eastAsia="Aptos Narrow" w:hAnsi="Aptos Narrow" w:cs="Aptos Narrow"/>
          <w:bCs/>
        </w:rPr>
      </w:pPr>
      <w:r w:rsidRPr="00C03609">
        <w:rPr>
          <w:rFonts w:ascii="Aptos Narrow" w:eastAsia="Aptos Narrow" w:hAnsi="Aptos Narrow" w:cs="Aptos Narrow"/>
          <w:bCs/>
        </w:rPr>
        <w:t>Líneas de acción</w:t>
      </w:r>
    </w:p>
    <w:p w14:paraId="0ABBFACC" w14:textId="77777777" w:rsidR="004C03F5" w:rsidRPr="004C03F5" w:rsidRDefault="004C03F5" w:rsidP="004C03F5">
      <w:pPr>
        <w:spacing w:after="0" w:line="240" w:lineRule="auto"/>
        <w:jc w:val="both"/>
        <w:rPr>
          <w:rFonts w:ascii="Aptos Narrow" w:eastAsia="Aptos Narrow" w:hAnsi="Aptos Narrow" w:cs="Aptos Narrow"/>
        </w:rPr>
      </w:pPr>
    </w:p>
    <w:p w14:paraId="6891224C"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Implementar modelos estratégicos y tácticos de patrullaje y vigilancia policial que permitan inhibir la delincuencia.</w:t>
      </w:r>
    </w:p>
    <w:p w14:paraId="22DDB4AC"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Desarrollar operativos de seguridad y combate a la delincuencia en zonas de alta incidencia.</w:t>
      </w:r>
    </w:p>
    <w:p w14:paraId="2E68F603"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Sistematizar y georreferenciar la información en materia de seguridad ciudadana para la focalización de estrategias policiales.</w:t>
      </w:r>
    </w:p>
    <w:p w14:paraId="0BB2AE87"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Ampliar la red de cámaras de seguridad en el municipio en alianza con otras instituciones públicas, ciudadanía organizada y con la iniciativa privada.</w:t>
      </w:r>
    </w:p>
    <w:p w14:paraId="60DE37EC"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Establecer mecanismos de respuesta inmediata a solicitudes de auxilio de la población.</w:t>
      </w:r>
    </w:p>
    <w:p w14:paraId="4814527E"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Promover la coordinación de la policía municipal con las corporaciones de seguridad federal y estatal, así como con municipios colindantes.</w:t>
      </w:r>
    </w:p>
    <w:p w14:paraId="4EAD8BFB"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Brindar información y capacitación a la población y a la iniciativa privada en materia de prevención del delito.</w:t>
      </w:r>
    </w:p>
    <w:p w14:paraId="72DFFEB6"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Implementar campañas de prevención del delito en escuelas de educación básica, media superior y superior.</w:t>
      </w:r>
    </w:p>
    <w:p w14:paraId="163B86DA" w14:textId="77777777" w:rsidR="004C03F5" w:rsidRPr="004C03F5" w:rsidRDefault="004C03F5" w:rsidP="004C03F5">
      <w:pPr>
        <w:numPr>
          <w:ilvl w:val="0"/>
          <w:numId w:val="16"/>
        </w:numPr>
        <w:spacing w:after="0" w:line="240" w:lineRule="auto"/>
        <w:jc w:val="both"/>
        <w:rPr>
          <w:rFonts w:ascii="Aptos Narrow" w:eastAsia="Aptos Narrow" w:hAnsi="Aptos Narrow" w:cs="Aptos Narrow"/>
        </w:rPr>
      </w:pPr>
      <w:r w:rsidRPr="004C03F5">
        <w:rPr>
          <w:rFonts w:ascii="Aptos Narrow" w:eastAsia="Aptos Narrow" w:hAnsi="Aptos Narrow" w:cs="Aptos Narrow"/>
        </w:rPr>
        <w:t xml:space="preserve">Fortalecer la estrategia de seguridad en favor de las mujeres, con la creación de espacios seguros y el uso de tecnologías de información </w:t>
      </w:r>
    </w:p>
    <w:p w14:paraId="04B1210E" w14:textId="77777777" w:rsidR="004C03F5" w:rsidRPr="004C03F5" w:rsidRDefault="004C03F5" w:rsidP="004C03F5">
      <w:pPr>
        <w:pBdr>
          <w:top w:val="nil"/>
          <w:left w:val="nil"/>
          <w:bottom w:val="nil"/>
          <w:right w:val="nil"/>
          <w:between w:val="nil"/>
        </w:pBdr>
        <w:spacing w:after="0" w:line="240" w:lineRule="auto"/>
        <w:ind w:left="720"/>
        <w:jc w:val="both"/>
        <w:rPr>
          <w:rFonts w:ascii="Aptos Narrow" w:eastAsia="Aptos Narrow" w:hAnsi="Aptos Narrow" w:cs="Aptos Narrow"/>
        </w:rPr>
      </w:pPr>
    </w:p>
    <w:p w14:paraId="1A4DD0FB" w14:textId="77777777" w:rsidR="004C03F5" w:rsidRPr="004C03F5" w:rsidRDefault="004C03F5" w:rsidP="004C03F5">
      <w:pPr>
        <w:spacing w:after="0" w:line="240" w:lineRule="auto"/>
        <w:jc w:val="both"/>
        <w:rPr>
          <w:rFonts w:ascii="Aptos Narrow" w:eastAsia="Aptos Narrow" w:hAnsi="Aptos Narrow" w:cs="Aptos Narrow"/>
          <w:b/>
        </w:rPr>
      </w:pPr>
      <w:r w:rsidRPr="004C03F5">
        <w:rPr>
          <w:rFonts w:ascii="Aptos Narrow" w:eastAsia="Aptos Narrow" w:hAnsi="Aptos Narrow" w:cs="Aptos Narrow"/>
          <w:b/>
        </w:rPr>
        <w:t>ESTRATEGIA 3. Incrementar la eficacia de la protección civil municipal</w:t>
      </w:r>
    </w:p>
    <w:p w14:paraId="3656FE2F" w14:textId="77777777" w:rsidR="004C03F5" w:rsidRPr="004C03F5" w:rsidRDefault="004C03F5" w:rsidP="004C03F5">
      <w:pPr>
        <w:pBdr>
          <w:top w:val="nil"/>
          <w:left w:val="nil"/>
          <w:bottom w:val="nil"/>
          <w:right w:val="nil"/>
          <w:between w:val="nil"/>
        </w:pBdr>
        <w:spacing w:after="0" w:line="240" w:lineRule="auto"/>
        <w:ind w:left="720"/>
        <w:jc w:val="both"/>
        <w:rPr>
          <w:rFonts w:ascii="Aptos Narrow" w:eastAsia="Aptos Narrow" w:hAnsi="Aptos Narrow" w:cs="Aptos Narrow"/>
        </w:rPr>
      </w:pPr>
    </w:p>
    <w:p w14:paraId="4262121D" w14:textId="1EED6C99" w:rsidR="004C03F5" w:rsidRPr="00C03609" w:rsidRDefault="00C03609" w:rsidP="004C03F5">
      <w:pPr>
        <w:spacing w:after="0" w:line="240" w:lineRule="auto"/>
        <w:rPr>
          <w:rFonts w:ascii="Aptos Narrow" w:eastAsia="Aptos Narrow" w:hAnsi="Aptos Narrow" w:cs="Aptos Narrow"/>
          <w:bCs/>
        </w:rPr>
      </w:pPr>
      <w:r w:rsidRPr="00C03609">
        <w:rPr>
          <w:rFonts w:ascii="Aptos Narrow" w:eastAsia="Aptos Narrow" w:hAnsi="Aptos Narrow" w:cs="Aptos Narrow"/>
          <w:bCs/>
        </w:rPr>
        <w:t>Líneas de acción</w:t>
      </w:r>
    </w:p>
    <w:p w14:paraId="475DAF7D" w14:textId="77777777" w:rsidR="004C03F5" w:rsidRPr="004C03F5" w:rsidRDefault="004C03F5" w:rsidP="004C03F5">
      <w:pPr>
        <w:pBdr>
          <w:top w:val="nil"/>
          <w:left w:val="nil"/>
          <w:bottom w:val="nil"/>
          <w:right w:val="nil"/>
          <w:between w:val="nil"/>
        </w:pBdr>
        <w:spacing w:after="0" w:line="240" w:lineRule="auto"/>
        <w:ind w:left="720"/>
        <w:jc w:val="both"/>
        <w:rPr>
          <w:rFonts w:ascii="Aptos Narrow" w:eastAsia="Aptos Narrow" w:hAnsi="Aptos Narrow" w:cs="Aptos Narrow"/>
        </w:rPr>
      </w:pPr>
    </w:p>
    <w:p w14:paraId="702216CA"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Fortalecer la vigilancia, la inspección y el seguimiento al cumplimiento de la normatividad municipal en materia de protección civil y gestión de riesgos en establecimientos públicos y privados.</w:t>
      </w:r>
    </w:p>
    <w:p w14:paraId="66D12F0D"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Actualizar los planes y protocolos de atención a emergencias en materia de protección civil del municipio.</w:t>
      </w:r>
    </w:p>
    <w:p w14:paraId="020706AE"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lastRenderedPageBreak/>
        <w:t>Actualizar la normatividad municipal en materia de protección civil y gestión integral de riesgos.</w:t>
      </w:r>
    </w:p>
    <w:p w14:paraId="6297E579"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Conformar y operar el Programa Municipal de Protección Civil y la Gestión Integral de Riesgos.</w:t>
      </w:r>
    </w:p>
    <w:p w14:paraId="784B4FDD"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Promover la conformación y operación de comités y brigadas ciudadanas en materia de protección civil, incluyendo su capacitación constante.</w:t>
      </w:r>
    </w:p>
    <w:p w14:paraId="7C43BA42"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Implementar modelos de formación y certificación del personal de protección civil municipal para mejorar su capacidad de gestión y respuesta.</w:t>
      </w:r>
    </w:p>
    <w:p w14:paraId="4D4D623F"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Generar y dar a conocer información actualizada en materia de riesgos naturales y antropogénicos en el municipio que permita el mejoramiento de la gestión integral.</w:t>
      </w:r>
    </w:p>
    <w:p w14:paraId="2CBEF6DC"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Actualizar el Atlas de Riegos Naturales y Antropogénicos del Municipio de Zacatlán.</w:t>
      </w:r>
    </w:p>
    <w:p w14:paraId="351125F2"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Establecer alianzas con sectores sociales, académicos y privados para la promoción de la gestión integral de riesgos y la protección civil de la población.</w:t>
      </w:r>
    </w:p>
    <w:p w14:paraId="6DE98E73" w14:textId="77777777" w:rsidR="004C03F5" w:rsidRPr="004C03F5" w:rsidRDefault="004C03F5" w:rsidP="004C03F5">
      <w:pPr>
        <w:numPr>
          <w:ilvl w:val="0"/>
          <w:numId w:val="16"/>
        </w:numPr>
        <w:spacing w:after="0" w:line="240" w:lineRule="auto"/>
        <w:jc w:val="both"/>
        <w:rPr>
          <w:rFonts w:ascii="Aptos Narrow" w:eastAsia="Aptos Narrow" w:hAnsi="Aptos Narrow" w:cs="Aptos Narrow"/>
          <w:iCs/>
        </w:rPr>
      </w:pPr>
      <w:r w:rsidRPr="004C03F5">
        <w:rPr>
          <w:rFonts w:ascii="Aptos Narrow" w:eastAsia="Aptos Narrow" w:hAnsi="Aptos Narrow" w:cs="Aptos Narrow"/>
          <w:iCs/>
        </w:rPr>
        <w:t>Propiciar el fortalecimiento del equipamiento e infraestructura de la instancia de protección civil municipal a efecto de garantizar la gestión de riesgos en favor de los habitantes;</w:t>
      </w:r>
    </w:p>
    <w:p w14:paraId="340AD44E" w14:textId="77777777" w:rsidR="004C03F5" w:rsidRPr="004C03F5" w:rsidRDefault="004C03F5" w:rsidP="004C03F5">
      <w:pPr>
        <w:pBdr>
          <w:top w:val="nil"/>
          <w:left w:val="nil"/>
          <w:bottom w:val="nil"/>
          <w:right w:val="nil"/>
          <w:between w:val="nil"/>
        </w:pBdr>
        <w:spacing w:after="0" w:line="240" w:lineRule="auto"/>
        <w:ind w:left="720"/>
        <w:jc w:val="both"/>
        <w:rPr>
          <w:rFonts w:ascii="Aptos Narrow" w:eastAsia="Aptos Narrow" w:hAnsi="Aptos Narrow" w:cs="Aptos Narrow"/>
        </w:rPr>
      </w:pPr>
    </w:p>
    <w:p w14:paraId="1E7F7800" w14:textId="77777777" w:rsidR="004C03F5" w:rsidRPr="004C03F5" w:rsidRDefault="004C03F5" w:rsidP="004C03F5">
      <w:pPr>
        <w:spacing w:after="0" w:line="240" w:lineRule="auto"/>
        <w:jc w:val="both"/>
        <w:rPr>
          <w:rFonts w:ascii="Aptos Narrow" w:eastAsia="Aptos Narrow" w:hAnsi="Aptos Narrow" w:cs="Aptos Narrow"/>
          <w:b/>
        </w:rPr>
      </w:pPr>
      <w:r w:rsidRPr="004C03F5">
        <w:rPr>
          <w:rFonts w:ascii="Aptos Narrow" w:eastAsia="Aptos Narrow" w:hAnsi="Aptos Narrow" w:cs="Aptos Narrow"/>
          <w:b/>
        </w:rPr>
        <w:t>ESTRATEGIA 4. Operar un sistema administrativo y de staff</w:t>
      </w:r>
    </w:p>
    <w:p w14:paraId="1B2B4C4D" w14:textId="77777777" w:rsidR="004C03F5" w:rsidRPr="004C03F5" w:rsidRDefault="004C03F5" w:rsidP="004C03F5">
      <w:pPr>
        <w:spacing w:after="0" w:line="240" w:lineRule="auto"/>
        <w:jc w:val="both"/>
        <w:rPr>
          <w:rFonts w:ascii="Aptos Narrow" w:eastAsia="Aptos Narrow" w:hAnsi="Aptos Narrow" w:cs="Aptos Narrow"/>
          <w:b/>
        </w:rPr>
      </w:pPr>
    </w:p>
    <w:p w14:paraId="671AF791" w14:textId="68651F17" w:rsidR="004C03F5" w:rsidRPr="00C03609" w:rsidRDefault="00C03609" w:rsidP="004C03F5">
      <w:pPr>
        <w:spacing w:after="0" w:line="240" w:lineRule="auto"/>
        <w:rPr>
          <w:rFonts w:ascii="Aptos Narrow" w:eastAsia="Aptos Narrow" w:hAnsi="Aptos Narrow" w:cs="Aptos Narrow"/>
          <w:bCs/>
        </w:rPr>
      </w:pPr>
      <w:r w:rsidRPr="00C03609">
        <w:rPr>
          <w:rFonts w:ascii="Aptos Narrow" w:eastAsia="Aptos Narrow" w:hAnsi="Aptos Narrow" w:cs="Aptos Narrow"/>
          <w:bCs/>
        </w:rPr>
        <w:t>Líneas de acción</w:t>
      </w:r>
    </w:p>
    <w:p w14:paraId="10986E77" w14:textId="77777777" w:rsidR="004C03F5" w:rsidRPr="004C03F5" w:rsidRDefault="004C03F5" w:rsidP="004C03F5">
      <w:pPr>
        <w:spacing w:after="0" w:line="240" w:lineRule="auto"/>
        <w:jc w:val="both"/>
        <w:rPr>
          <w:rFonts w:ascii="Aptos Narrow" w:eastAsia="Aptos Narrow" w:hAnsi="Aptos Narrow" w:cs="Aptos Narrow"/>
          <w:b/>
        </w:rPr>
      </w:pPr>
    </w:p>
    <w:p w14:paraId="42D27737"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Operar un sistema de gestión, control, seguimiento y evaluación de solicitudes de las unidades administrativas.</w:t>
      </w:r>
    </w:p>
    <w:p w14:paraId="1F34445C" w14:textId="77777777" w:rsidR="004C03F5" w:rsidRPr="004C03F5" w:rsidRDefault="004C03F5" w:rsidP="004C03F5">
      <w:pPr>
        <w:numPr>
          <w:ilvl w:val="0"/>
          <w:numId w:val="16"/>
        </w:numPr>
        <w:pBdr>
          <w:top w:val="nil"/>
          <w:left w:val="nil"/>
          <w:bottom w:val="nil"/>
          <w:right w:val="nil"/>
          <w:between w:val="nil"/>
        </w:pBdr>
        <w:spacing w:after="0" w:line="240" w:lineRule="auto"/>
        <w:jc w:val="both"/>
        <w:rPr>
          <w:rFonts w:ascii="Aptos Narrow" w:eastAsia="Aptos Narrow" w:hAnsi="Aptos Narrow" w:cs="Aptos Narrow"/>
        </w:rPr>
      </w:pPr>
      <w:r w:rsidRPr="004C03F5">
        <w:rPr>
          <w:rFonts w:ascii="Aptos Narrow" w:eastAsia="Aptos Narrow" w:hAnsi="Aptos Narrow" w:cs="Aptos Narrow"/>
        </w:rPr>
        <w:t>Dar cumplimiento a las tareas administrativas y del staff.</w:t>
      </w:r>
    </w:p>
    <w:p w14:paraId="332F4CEC" w14:textId="77777777" w:rsidR="004C03F5" w:rsidRPr="004C03F5" w:rsidRDefault="004C03F5" w:rsidP="004C03F5">
      <w:pPr>
        <w:spacing w:after="0" w:line="240" w:lineRule="auto"/>
        <w:jc w:val="both"/>
        <w:rPr>
          <w:rFonts w:ascii="Aptos Narrow" w:eastAsia="Aptos Narrow" w:hAnsi="Aptos Narrow" w:cs="Aptos Narrow"/>
        </w:rPr>
      </w:pPr>
    </w:p>
    <w:p w14:paraId="00A74451" w14:textId="77777777" w:rsidR="00CF3E86" w:rsidRPr="00CF3E86" w:rsidRDefault="00CF3E86" w:rsidP="005759FF">
      <w:pPr>
        <w:pStyle w:val="Ttulo3"/>
        <w:spacing w:before="0" w:after="0" w:line="240" w:lineRule="auto"/>
        <w:rPr>
          <w:rFonts w:ascii="Aptos Narrow" w:hAnsi="Aptos Narrow"/>
          <w:b/>
          <w:bCs/>
          <w:color w:val="7D2447"/>
        </w:rPr>
      </w:pPr>
      <w:r w:rsidRPr="00CF3E86">
        <w:rPr>
          <w:rFonts w:ascii="Aptos Narrow" w:hAnsi="Aptos Narrow"/>
          <w:b/>
          <w:bCs/>
          <w:color w:val="7D2447"/>
        </w:rPr>
        <w:t>PROGRAMA 2. GOBERNABILIDAD Y PAZ SOCIAL</w:t>
      </w:r>
    </w:p>
    <w:p w14:paraId="2BF47579" w14:textId="3BE6C605" w:rsidR="00CF3E86" w:rsidRPr="005759FF" w:rsidRDefault="00CF3E86" w:rsidP="00CF3E86">
      <w:pPr>
        <w:spacing w:after="0" w:line="240" w:lineRule="auto"/>
        <w:rPr>
          <w:rFonts w:ascii="Aptos Narrow" w:hAnsi="Aptos Narrow"/>
          <w:color w:val="41504D"/>
        </w:rPr>
      </w:pPr>
      <w:r w:rsidRPr="00CF3E86">
        <w:rPr>
          <w:rFonts w:ascii="Aptos Narrow" w:hAnsi="Aptos Narrow"/>
          <w:b/>
          <w:bCs/>
          <w:color w:val="41504D"/>
        </w:rPr>
        <w:t xml:space="preserve">Dependencias: </w:t>
      </w:r>
      <w:r w:rsidRPr="005759FF">
        <w:rPr>
          <w:rFonts w:ascii="Aptos Narrow" w:hAnsi="Aptos Narrow"/>
          <w:color w:val="41504D"/>
        </w:rPr>
        <w:t>Dirección de Gobernación, Sindicatura Municipal</w:t>
      </w:r>
    </w:p>
    <w:p w14:paraId="5C4B7694" w14:textId="77777777" w:rsidR="00CF3E86" w:rsidRDefault="00CF3E86" w:rsidP="00CF3E86">
      <w:pPr>
        <w:spacing w:after="0" w:line="240" w:lineRule="auto"/>
        <w:rPr>
          <w:rFonts w:ascii="Aptos Narrow" w:hAnsi="Aptos Narrow"/>
          <w:b/>
          <w:bCs/>
          <w:color w:val="808080" w:themeColor="background1" w:themeShade="80"/>
        </w:rPr>
      </w:pPr>
    </w:p>
    <w:p w14:paraId="61550C4E" w14:textId="59FC4657" w:rsidR="00CF3E86" w:rsidRPr="00930435" w:rsidRDefault="00CF3E86" w:rsidP="00CF3E86">
      <w:pPr>
        <w:spacing w:after="0" w:line="240" w:lineRule="auto"/>
        <w:rPr>
          <w:rFonts w:ascii="Aptos Narrow" w:hAnsi="Aptos Narrow"/>
        </w:rPr>
      </w:pPr>
      <w:r w:rsidRPr="00867BBF">
        <w:rPr>
          <w:rFonts w:ascii="Aptos Narrow" w:hAnsi="Aptos Narrow"/>
          <w:b/>
          <w:bCs/>
        </w:rPr>
        <w:t xml:space="preserve">Objetivo: </w:t>
      </w:r>
      <w:r w:rsidRPr="00930435">
        <w:rPr>
          <w:rFonts w:ascii="Aptos Narrow" w:hAnsi="Aptos Narrow"/>
        </w:rPr>
        <w:t xml:space="preserve">Generar condiciones de gobernabilidad y respecto a la ley </w:t>
      </w:r>
      <w:r>
        <w:rPr>
          <w:rFonts w:ascii="Aptos Narrow" w:hAnsi="Aptos Narrow"/>
        </w:rPr>
        <w:t xml:space="preserve">a través de la gestión política </w:t>
      </w:r>
      <w:r w:rsidRPr="004D1888">
        <w:rPr>
          <w:rFonts w:ascii="Aptos Narrow" w:hAnsi="Aptos Narrow"/>
        </w:rPr>
        <w:t>eficaz y el respecto a la ley en la actuación de la administración pública municipal</w:t>
      </w:r>
    </w:p>
    <w:p w14:paraId="6F7B352B" w14:textId="77777777" w:rsidR="00CF3E86" w:rsidRPr="00867BBF" w:rsidRDefault="00CF3E86" w:rsidP="00CF3E86">
      <w:pPr>
        <w:spacing w:after="0" w:line="240" w:lineRule="auto"/>
        <w:rPr>
          <w:rFonts w:ascii="Aptos Narrow" w:hAnsi="Aptos Narrow"/>
          <w:b/>
          <w:bCs/>
        </w:rPr>
      </w:pPr>
    </w:p>
    <w:p w14:paraId="64B3A6AF" w14:textId="6C9C2CB6" w:rsidR="00CF3E86" w:rsidRPr="00CF3E86" w:rsidRDefault="00CF3E86" w:rsidP="00CF3E86">
      <w:pPr>
        <w:spacing w:after="0" w:line="240" w:lineRule="auto"/>
        <w:jc w:val="both"/>
        <w:rPr>
          <w:rFonts w:ascii="Aptos Narrow" w:hAnsi="Aptos Narrow"/>
          <w:b/>
          <w:bCs/>
        </w:rPr>
      </w:pPr>
      <w:r w:rsidRPr="00CF3E86">
        <w:rPr>
          <w:rFonts w:ascii="Aptos Narrow" w:hAnsi="Aptos Narrow"/>
          <w:b/>
          <w:bCs/>
        </w:rPr>
        <w:t xml:space="preserve">Estrategia 1. Gestionar los conflictos socio-políticos que pongan en riesgo la estabilidad del municipio </w:t>
      </w:r>
    </w:p>
    <w:p w14:paraId="5B0E6F59" w14:textId="77777777" w:rsidR="00CF3E86" w:rsidRDefault="00CF3E86" w:rsidP="00CF3E86">
      <w:pPr>
        <w:spacing w:after="0" w:line="240" w:lineRule="auto"/>
        <w:jc w:val="both"/>
        <w:rPr>
          <w:rFonts w:ascii="Aptos Narrow" w:hAnsi="Aptos Narrow"/>
          <w:b/>
          <w:bCs/>
          <w:color w:val="80340D" w:themeColor="accent2" w:themeShade="80"/>
        </w:rPr>
      </w:pPr>
    </w:p>
    <w:p w14:paraId="53D29920" w14:textId="05E40598" w:rsidR="00CF3E86" w:rsidRPr="00CF3E86" w:rsidRDefault="00CF3E86" w:rsidP="00CF3E86">
      <w:pPr>
        <w:spacing w:after="0" w:line="240" w:lineRule="auto"/>
        <w:rPr>
          <w:rFonts w:ascii="Aptos Narrow" w:hAnsi="Aptos Narrow"/>
          <w:b/>
          <w:bCs/>
        </w:rPr>
      </w:pPr>
      <w:r w:rsidRPr="00CF3E86">
        <w:rPr>
          <w:rFonts w:ascii="Aptos Narrow" w:hAnsi="Aptos Narrow"/>
          <w:b/>
          <w:bCs/>
        </w:rPr>
        <w:t>Líneas de acción</w:t>
      </w:r>
    </w:p>
    <w:p w14:paraId="51493AC3" w14:textId="77777777" w:rsidR="00CF3E86" w:rsidRDefault="00CF3E86" w:rsidP="00CF3E86">
      <w:pPr>
        <w:spacing w:after="0" w:line="240" w:lineRule="auto"/>
        <w:jc w:val="both"/>
        <w:rPr>
          <w:rFonts w:ascii="Aptos Narrow" w:hAnsi="Aptos Narrow"/>
        </w:rPr>
      </w:pPr>
    </w:p>
    <w:p w14:paraId="01603864"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t>Implementar campañas de sensibilización dirigidas a la ciudadanía sobre la importancia de la legalidad, el respeto a las normas y el papel de las autoridades municipales en la gestión pública.</w:t>
      </w:r>
    </w:p>
    <w:p w14:paraId="635FF6DE"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t>Establecer mecanismos de consulta y audiencias públicas con la comunidad</w:t>
      </w:r>
      <w:r>
        <w:rPr>
          <w:rFonts w:ascii="Aptos Narrow" w:hAnsi="Aptos Narrow"/>
        </w:rPr>
        <w:t xml:space="preserve"> para atención de sus demandas y la </w:t>
      </w:r>
      <w:r w:rsidRPr="00097DBA">
        <w:rPr>
          <w:rFonts w:ascii="Aptos Narrow" w:hAnsi="Aptos Narrow"/>
        </w:rPr>
        <w:t xml:space="preserve">retroalimentación </w:t>
      </w:r>
      <w:r>
        <w:rPr>
          <w:rFonts w:ascii="Aptos Narrow" w:hAnsi="Aptos Narrow"/>
        </w:rPr>
        <w:t>de la función pública municipal</w:t>
      </w:r>
      <w:r w:rsidRPr="00097DBA">
        <w:rPr>
          <w:rFonts w:ascii="Aptos Narrow" w:hAnsi="Aptos Narrow"/>
        </w:rPr>
        <w:t>.</w:t>
      </w:r>
    </w:p>
    <w:p w14:paraId="738E98BC"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lastRenderedPageBreak/>
        <w:t>Promover la creación de consejos ciudadanos y comités de participación</w:t>
      </w:r>
      <w:r>
        <w:rPr>
          <w:rFonts w:ascii="Aptos Narrow" w:hAnsi="Aptos Narrow"/>
        </w:rPr>
        <w:t xml:space="preserve"> </w:t>
      </w:r>
      <w:r w:rsidRPr="00097DBA">
        <w:rPr>
          <w:rFonts w:ascii="Aptos Narrow" w:hAnsi="Aptos Narrow"/>
        </w:rPr>
        <w:t xml:space="preserve">que asesoren y colaboren con </w:t>
      </w:r>
      <w:r>
        <w:rPr>
          <w:rFonts w:ascii="Aptos Narrow" w:hAnsi="Aptos Narrow"/>
        </w:rPr>
        <w:t>la administración municipal</w:t>
      </w:r>
      <w:r w:rsidRPr="00097DBA">
        <w:rPr>
          <w:rFonts w:ascii="Aptos Narrow" w:hAnsi="Aptos Narrow"/>
        </w:rPr>
        <w:t xml:space="preserve"> en </w:t>
      </w:r>
      <w:r>
        <w:rPr>
          <w:rFonts w:ascii="Aptos Narrow" w:hAnsi="Aptos Narrow"/>
        </w:rPr>
        <w:t xml:space="preserve">el análisis de los </w:t>
      </w:r>
      <w:r w:rsidRPr="00097DBA">
        <w:rPr>
          <w:rFonts w:ascii="Aptos Narrow" w:hAnsi="Aptos Narrow"/>
        </w:rPr>
        <w:t xml:space="preserve">asuntos clave </w:t>
      </w:r>
      <w:r>
        <w:rPr>
          <w:rFonts w:ascii="Aptos Narrow" w:hAnsi="Aptos Narrow"/>
        </w:rPr>
        <w:t>del municipio.</w:t>
      </w:r>
    </w:p>
    <w:p w14:paraId="408653CA" w14:textId="77777777" w:rsidR="00CF3E86" w:rsidRPr="00097DBA" w:rsidRDefault="00CF3E86" w:rsidP="00CF3E86">
      <w:pPr>
        <w:pStyle w:val="Prrafodelista"/>
        <w:numPr>
          <w:ilvl w:val="0"/>
          <w:numId w:val="7"/>
        </w:numPr>
        <w:spacing w:after="0" w:line="240" w:lineRule="auto"/>
        <w:jc w:val="both"/>
        <w:rPr>
          <w:rFonts w:ascii="Aptos Narrow" w:hAnsi="Aptos Narrow"/>
        </w:rPr>
      </w:pPr>
      <w:r>
        <w:rPr>
          <w:rFonts w:ascii="Aptos Narrow" w:hAnsi="Aptos Narrow"/>
        </w:rPr>
        <w:t>Desarrollar mecanismos de</w:t>
      </w:r>
      <w:r w:rsidRPr="00097DBA">
        <w:rPr>
          <w:rFonts w:ascii="Aptos Narrow" w:hAnsi="Aptos Narrow"/>
        </w:rPr>
        <w:t xml:space="preserve"> mediación que se encargue de resolver conflictos entre los ciudadanos, entre estos y las autoridades municipales, o entre sectores de la sociedad</w:t>
      </w:r>
      <w:r>
        <w:rPr>
          <w:rFonts w:ascii="Aptos Narrow" w:hAnsi="Aptos Narrow"/>
        </w:rPr>
        <w:t>.</w:t>
      </w:r>
    </w:p>
    <w:p w14:paraId="7C495102"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t>Establecer un sistema eficiente para la recepción, seguimiento y resolución de quejas y denuncias presentadas por los ciudadanos</w:t>
      </w:r>
      <w:r>
        <w:rPr>
          <w:rFonts w:ascii="Aptos Narrow" w:hAnsi="Aptos Narrow"/>
        </w:rPr>
        <w:t>.</w:t>
      </w:r>
    </w:p>
    <w:p w14:paraId="23B5B7C2" w14:textId="77777777" w:rsidR="00CF3E86" w:rsidRPr="00097DBA" w:rsidRDefault="00CF3E86" w:rsidP="00CF3E86">
      <w:pPr>
        <w:pStyle w:val="Prrafodelista"/>
        <w:numPr>
          <w:ilvl w:val="0"/>
          <w:numId w:val="7"/>
        </w:numPr>
        <w:spacing w:after="0" w:line="240" w:lineRule="auto"/>
        <w:jc w:val="both"/>
        <w:rPr>
          <w:rFonts w:ascii="Aptos Narrow" w:hAnsi="Aptos Narrow"/>
        </w:rPr>
      </w:pPr>
      <w:r>
        <w:rPr>
          <w:rFonts w:ascii="Aptos Narrow" w:hAnsi="Aptos Narrow"/>
        </w:rPr>
        <w:t>Instrumentar acciones</w:t>
      </w:r>
      <w:r w:rsidRPr="00097DBA">
        <w:rPr>
          <w:rFonts w:ascii="Aptos Narrow" w:hAnsi="Aptos Narrow"/>
        </w:rPr>
        <w:t xml:space="preserve"> </w:t>
      </w:r>
      <w:r>
        <w:rPr>
          <w:rFonts w:ascii="Aptos Narrow" w:hAnsi="Aptos Narrow"/>
        </w:rPr>
        <w:t>para</w:t>
      </w:r>
      <w:r w:rsidRPr="00097DBA">
        <w:rPr>
          <w:rFonts w:ascii="Aptos Narrow" w:hAnsi="Aptos Narrow"/>
        </w:rPr>
        <w:t xml:space="preserve"> garantizar el respeto y la protección de los derechos humanos en el ámbito local, promoviendo una cultura de respeto a la dignidad humana en todas las áreas del gobierno municipal.</w:t>
      </w:r>
    </w:p>
    <w:p w14:paraId="0D575509"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t>Implementar mecanismos de gestión para el uso de los espacios públicos y la vía pública de conformidad con la normativa municipal.</w:t>
      </w:r>
    </w:p>
    <w:p w14:paraId="6A65FFA7"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t>Fomentar la comunicación con los diversos grupos comerciales, sociales y políticos del municipio para ordenar y reducir la actividad comercial informal.</w:t>
      </w:r>
    </w:p>
    <w:p w14:paraId="660D8B26"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t xml:space="preserve">Supervisar el cumplimiento de la normativa aplicable en la gestión de las juntas auxiliares y colonias </w:t>
      </w:r>
      <w:r>
        <w:rPr>
          <w:rFonts w:ascii="Aptos Narrow" w:hAnsi="Aptos Narrow"/>
        </w:rPr>
        <w:t>en el marco de la</w:t>
      </w:r>
      <w:r w:rsidRPr="00097DBA">
        <w:rPr>
          <w:rFonts w:ascii="Aptos Narrow" w:hAnsi="Aptos Narrow"/>
        </w:rPr>
        <w:t xml:space="preserve"> legislación vigente.</w:t>
      </w:r>
    </w:p>
    <w:p w14:paraId="30A016B5"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t xml:space="preserve">Establecer mecanismos de atención vecinal en las juntas auxiliares para fortalecer la gobernanza y promover la participación de las comunidades. </w:t>
      </w:r>
    </w:p>
    <w:p w14:paraId="0893F8CC" w14:textId="77777777" w:rsidR="00CF3E86" w:rsidRPr="00097DBA" w:rsidRDefault="00CF3E86" w:rsidP="00CF3E86">
      <w:pPr>
        <w:pStyle w:val="Prrafodelista"/>
        <w:numPr>
          <w:ilvl w:val="0"/>
          <w:numId w:val="7"/>
        </w:numPr>
        <w:spacing w:after="0" w:line="240" w:lineRule="auto"/>
        <w:jc w:val="both"/>
        <w:rPr>
          <w:rFonts w:ascii="Aptos Narrow" w:hAnsi="Aptos Narrow"/>
        </w:rPr>
      </w:pPr>
      <w:r w:rsidRPr="00097DBA">
        <w:rPr>
          <w:rFonts w:ascii="Aptos Narrow" w:hAnsi="Aptos Narrow"/>
        </w:rPr>
        <w:t>Promover la resolución pacífica de conflictos y el diálogo constructivo entre los diferentes actores sociales, buscando siempre el consenso y el beneficio común.</w:t>
      </w:r>
    </w:p>
    <w:p w14:paraId="2FBC51D3" w14:textId="77777777" w:rsidR="00CF3E86" w:rsidRPr="00867BBF" w:rsidRDefault="00CF3E86" w:rsidP="00CF3E86">
      <w:pPr>
        <w:spacing w:after="0" w:line="240" w:lineRule="auto"/>
        <w:jc w:val="both"/>
        <w:rPr>
          <w:rFonts w:ascii="Aptos Narrow" w:hAnsi="Aptos Narrow"/>
        </w:rPr>
      </w:pPr>
    </w:p>
    <w:p w14:paraId="669BC977" w14:textId="09AD13DF" w:rsidR="00CF3E86" w:rsidRPr="00CF3E86" w:rsidRDefault="00CF3E86" w:rsidP="00CF3E86">
      <w:pPr>
        <w:spacing w:after="0" w:line="240" w:lineRule="auto"/>
        <w:jc w:val="both"/>
        <w:rPr>
          <w:rFonts w:ascii="Aptos Narrow" w:hAnsi="Aptos Narrow"/>
          <w:b/>
          <w:bCs/>
        </w:rPr>
      </w:pPr>
      <w:r w:rsidRPr="00CF3E86">
        <w:rPr>
          <w:rFonts w:ascii="Aptos Narrow" w:hAnsi="Aptos Narrow"/>
          <w:b/>
          <w:bCs/>
        </w:rPr>
        <w:t>Estrategia 2. Garantizar la legalidad en el actuar de la administración pública municipal</w:t>
      </w:r>
    </w:p>
    <w:p w14:paraId="018CD4D1" w14:textId="77777777" w:rsidR="00CF3E86" w:rsidRDefault="00CF3E86" w:rsidP="00CF3E86">
      <w:pPr>
        <w:spacing w:after="0" w:line="240" w:lineRule="auto"/>
        <w:jc w:val="both"/>
        <w:rPr>
          <w:rFonts w:ascii="Aptos Narrow" w:hAnsi="Aptos Narrow"/>
        </w:rPr>
      </w:pPr>
    </w:p>
    <w:p w14:paraId="6B16DD68" w14:textId="77777777" w:rsidR="00CF3E86" w:rsidRPr="00CF3E86" w:rsidRDefault="00CF3E86" w:rsidP="00CF3E86">
      <w:pPr>
        <w:spacing w:after="0" w:line="240" w:lineRule="auto"/>
        <w:rPr>
          <w:rFonts w:ascii="Aptos Narrow" w:hAnsi="Aptos Narrow"/>
          <w:b/>
          <w:bCs/>
        </w:rPr>
      </w:pPr>
      <w:r w:rsidRPr="00CF3E86">
        <w:rPr>
          <w:rFonts w:ascii="Aptos Narrow" w:hAnsi="Aptos Narrow"/>
          <w:b/>
          <w:bCs/>
        </w:rPr>
        <w:t>Líneas de acción</w:t>
      </w:r>
    </w:p>
    <w:p w14:paraId="5FDFFB3A" w14:textId="77777777" w:rsidR="00CF3E86" w:rsidRPr="00157CEE" w:rsidRDefault="00CF3E86" w:rsidP="00CF3E86">
      <w:pPr>
        <w:spacing w:after="0" w:line="240" w:lineRule="auto"/>
        <w:jc w:val="both"/>
        <w:rPr>
          <w:rFonts w:ascii="Aptos Narrow" w:hAnsi="Aptos Narrow"/>
        </w:rPr>
      </w:pPr>
    </w:p>
    <w:p w14:paraId="2EB5C410" w14:textId="77777777" w:rsidR="00CF3E86" w:rsidRPr="00DC7C65" w:rsidRDefault="00CF3E86" w:rsidP="00CF3E86">
      <w:pPr>
        <w:pStyle w:val="Prrafodelista"/>
        <w:numPr>
          <w:ilvl w:val="0"/>
          <w:numId w:val="7"/>
        </w:numPr>
        <w:spacing w:after="0" w:line="240" w:lineRule="auto"/>
        <w:jc w:val="both"/>
        <w:rPr>
          <w:rFonts w:ascii="Aptos Narrow" w:hAnsi="Aptos Narrow"/>
        </w:rPr>
      </w:pPr>
      <w:r w:rsidRPr="00DC7C65">
        <w:rPr>
          <w:rFonts w:ascii="Aptos Narrow" w:hAnsi="Aptos Narrow"/>
        </w:rPr>
        <w:t xml:space="preserve">Implementar </w:t>
      </w:r>
      <w:r>
        <w:rPr>
          <w:rFonts w:ascii="Aptos Narrow" w:hAnsi="Aptos Narrow"/>
        </w:rPr>
        <w:t>mecanismos para</w:t>
      </w:r>
      <w:r w:rsidRPr="00DC7C65">
        <w:rPr>
          <w:rFonts w:ascii="Aptos Narrow" w:hAnsi="Aptos Narrow"/>
        </w:rPr>
        <w:t xml:space="preserve"> garantizar que las dependencias municipales cumplan con las normativas vigentes.</w:t>
      </w:r>
    </w:p>
    <w:p w14:paraId="0E2F6FD5" w14:textId="77777777" w:rsidR="00CF3E86" w:rsidRPr="00DC7C65" w:rsidRDefault="00CF3E86" w:rsidP="00CF3E86">
      <w:pPr>
        <w:pStyle w:val="Prrafodelista"/>
        <w:numPr>
          <w:ilvl w:val="0"/>
          <w:numId w:val="7"/>
        </w:numPr>
        <w:spacing w:after="0" w:line="240" w:lineRule="auto"/>
        <w:jc w:val="both"/>
        <w:rPr>
          <w:rFonts w:ascii="Aptos Narrow" w:hAnsi="Aptos Narrow"/>
        </w:rPr>
      </w:pPr>
      <w:r>
        <w:rPr>
          <w:rFonts w:ascii="Aptos Narrow" w:hAnsi="Aptos Narrow"/>
        </w:rPr>
        <w:t>Asesorar</w:t>
      </w:r>
      <w:r w:rsidRPr="00DC7C65">
        <w:rPr>
          <w:rFonts w:ascii="Aptos Narrow" w:hAnsi="Aptos Narrow"/>
        </w:rPr>
        <w:t xml:space="preserve"> a las áreas del gobierno municipal </w:t>
      </w:r>
      <w:r>
        <w:rPr>
          <w:rFonts w:ascii="Aptos Narrow" w:hAnsi="Aptos Narrow"/>
        </w:rPr>
        <w:t xml:space="preserve">en sus procesos administrativos </w:t>
      </w:r>
      <w:r w:rsidRPr="00DC7C65">
        <w:rPr>
          <w:rFonts w:ascii="Aptos Narrow" w:hAnsi="Aptos Narrow"/>
        </w:rPr>
        <w:t>para evitar conflictos legales</w:t>
      </w:r>
      <w:r>
        <w:rPr>
          <w:rFonts w:ascii="Aptos Narrow" w:hAnsi="Aptos Narrow"/>
        </w:rPr>
        <w:t>.</w:t>
      </w:r>
    </w:p>
    <w:p w14:paraId="4CE205EF" w14:textId="77777777" w:rsidR="00CF3E86" w:rsidRPr="00DC7C65" w:rsidRDefault="00CF3E86" w:rsidP="00CF3E86">
      <w:pPr>
        <w:pStyle w:val="Prrafodelista"/>
        <w:numPr>
          <w:ilvl w:val="0"/>
          <w:numId w:val="7"/>
        </w:numPr>
        <w:spacing w:after="0" w:line="240" w:lineRule="auto"/>
        <w:jc w:val="both"/>
        <w:rPr>
          <w:rFonts w:ascii="Aptos Narrow" w:hAnsi="Aptos Narrow"/>
        </w:rPr>
      </w:pPr>
      <w:r w:rsidRPr="00DC7C65">
        <w:rPr>
          <w:rFonts w:ascii="Aptos Narrow" w:hAnsi="Aptos Narrow"/>
        </w:rPr>
        <w:t>Brindar asistencia legal en litigios que involucren al municipio, defendiendo los intereses de la comunidad y asegurando que los recursos públicos se protejan de demandas injustificadas o mal fundamentadas.</w:t>
      </w:r>
    </w:p>
    <w:p w14:paraId="160A8D93" w14:textId="77777777" w:rsidR="00CF3E86" w:rsidRPr="00DC7C65" w:rsidRDefault="00CF3E86" w:rsidP="00CF3E86">
      <w:pPr>
        <w:pStyle w:val="Prrafodelista"/>
        <w:numPr>
          <w:ilvl w:val="0"/>
          <w:numId w:val="7"/>
        </w:numPr>
        <w:spacing w:after="0" w:line="240" w:lineRule="auto"/>
        <w:jc w:val="both"/>
        <w:rPr>
          <w:rFonts w:ascii="Aptos Narrow" w:hAnsi="Aptos Narrow"/>
        </w:rPr>
      </w:pPr>
      <w:r w:rsidRPr="00DC7C65">
        <w:rPr>
          <w:rFonts w:ascii="Aptos Narrow" w:hAnsi="Aptos Narrow"/>
        </w:rPr>
        <w:t>Actuar como intermediario en los conflictos laborales entre los empleados municipales y las autoridades, velando por el cumplimiento de los derechos laborales y la correcta aplicación de la ley.</w:t>
      </w:r>
    </w:p>
    <w:p w14:paraId="2DE5FB86" w14:textId="77777777" w:rsidR="00CF3E86" w:rsidRDefault="00CF3E86" w:rsidP="00CF3E86">
      <w:pPr>
        <w:pStyle w:val="Prrafodelista"/>
        <w:numPr>
          <w:ilvl w:val="0"/>
          <w:numId w:val="7"/>
        </w:numPr>
        <w:spacing w:after="0" w:line="240" w:lineRule="auto"/>
        <w:jc w:val="both"/>
        <w:rPr>
          <w:rFonts w:ascii="Aptos Narrow" w:hAnsi="Aptos Narrow"/>
        </w:rPr>
      </w:pPr>
      <w:r w:rsidRPr="00DC7C65">
        <w:rPr>
          <w:rFonts w:ascii="Aptos Narrow" w:hAnsi="Aptos Narrow"/>
        </w:rPr>
        <w:t xml:space="preserve">Participar activamente en redes de cooperación con otras instancias de control y vigilancia, tanto a nivel estatal como federal, para compartir experiencias y buenas prácticas en la gestión pública. </w:t>
      </w:r>
    </w:p>
    <w:p w14:paraId="6AEF0337" w14:textId="77777777" w:rsidR="00CF3E86" w:rsidRPr="00DC7C65" w:rsidRDefault="00CF3E86" w:rsidP="00CF3E86">
      <w:pPr>
        <w:pStyle w:val="Prrafodelista"/>
        <w:numPr>
          <w:ilvl w:val="0"/>
          <w:numId w:val="7"/>
        </w:numPr>
        <w:spacing w:after="0" w:line="240" w:lineRule="auto"/>
        <w:jc w:val="both"/>
        <w:rPr>
          <w:rFonts w:ascii="Aptos Narrow" w:hAnsi="Aptos Narrow"/>
        </w:rPr>
      </w:pPr>
      <w:r w:rsidRPr="00DC7C65">
        <w:rPr>
          <w:rFonts w:ascii="Aptos Narrow" w:hAnsi="Aptos Narrow"/>
        </w:rPr>
        <w:t>Establecer una unidad de mediación para resolver conflictos entre el municipio y la población, buscando soluciones pacíficas y evitando la judicialización innecesaria de los problemas.</w:t>
      </w:r>
    </w:p>
    <w:p w14:paraId="6E5B5661" w14:textId="77777777" w:rsidR="00CF3E86" w:rsidRPr="00100601" w:rsidRDefault="00CF3E86" w:rsidP="00CF3E86">
      <w:pPr>
        <w:pStyle w:val="Prrafodelista"/>
        <w:numPr>
          <w:ilvl w:val="0"/>
          <w:numId w:val="7"/>
        </w:numPr>
        <w:spacing w:after="0" w:line="240" w:lineRule="auto"/>
        <w:jc w:val="both"/>
        <w:rPr>
          <w:rFonts w:ascii="Aptos Narrow" w:hAnsi="Aptos Narrow"/>
        </w:rPr>
      </w:pPr>
      <w:r w:rsidRPr="00100601">
        <w:rPr>
          <w:rFonts w:ascii="Aptos Narrow" w:hAnsi="Aptos Narrow"/>
        </w:rPr>
        <w:lastRenderedPageBreak/>
        <w:t>Implementar medios de solución de conflictos entre ciudadanos para evitar conductas antisociales o que alteren la paz pública.</w:t>
      </w:r>
    </w:p>
    <w:p w14:paraId="410DBBC1" w14:textId="77777777" w:rsidR="00CF3E86" w:rsidRPr="00100601" w:rsidRDefault="00CF3E86" w:rsidP="00CF3E86">
      <w:pPr>
        <w:pStyle w:val="Prrafodelista"/>
        <w:numPr>
          <w:ilvl w:val="0"/>
          <w:numId w:val="7"/>
        </w:numPr>
        <w:spacing w:after="0" w:line="240" w:lineRule="auto"/>
        <w:jc w:val="both"/>
        <w:rPr>
          <w:rFonts w:ascii="Aptos Narrow" w:hAnsi="Aptos Narrow"/>
        </w:rPr>
      </w:pPr>
      <w:r w:rsidRPr="00100601">
        <w:rPr>
          <w:rFonts w:ascii="Aptos Narrow" w:hAnsi="Aptos Narrow"/>
        </w:rPr>
        <w:t>Mejorar la eficiencia en la impartición de la justicia administrativa municipal incluyen la perspectiva de respecto a los derechos humanos.</w:t>
      </w:r>
    </w:p>
    <w:p w14:paraId="46E89FF9" w14:textId="77777777" w:rsidR="00CF3E86" w:rsidRDefault="00CF3E86" w:rsidP="00CF3E86">
      <w:pPr>
        <w:spacing w:after="0" w:line="240" w:lineRule="auto"/>
        <w:jc w:val="both"/>
        <w:rPr>
          <w:rFonts w:ascii="Aptos Narrow" w:hAnsi="Aptos Narrow"/>
        </w:rPr>
      </w:pPr>
    </w:p>
    <w:p w14:paraId="654DEA86" w14:textId="5DD559E3" w:rsidR="00CF3E86" w:rsidRPr="00CF3E86" w:rsidRDefault="00CF3E86" w:rsidP="00CF3E86">
      <w:pPr>
        <w:spacing w:after="0" w:line="240" w:lineRule="auto"/>
        <w:jc w:val="both"/>
        <w:rPr>
          <w:rFonts w:ascii="Aptos Narrow" w:hAnsi="Aptos Narrow"/>
          <w:b/>
          <w:bCs/>
        </w:rPr>
      </w:pPr>
      <w:r w:rsidRPr="00CF3E86">
        <w:rPr>
          <w:rFonts w:ascii="Aptos Narrow" w:hAnsi="Aptos Narrow"/>
          <w:b/>
          <w:bCs/>
        </w:rPr>
        <w:t>Estrategia 4. Opera un sistema administrativo y de staff</w:t>
      </w:r>
    </w:p>
    <w:p w14:paraId="792AF310" w14:textId="77777777" w:rsidR="00CF3E86" w:rsidRDefault="00CF3E86" w:rsidP="00CF3E86">
      <w:pPr>
        <w:spacing w:after="0" w:line="240" w:lineRule="auto"/>
        <w:jc w:val="both"/>
        <w:rPr>
          <w:rFonts w:ascii="Aptos Narrow" w:hAnsi="Aptos Narrow"/>
          <w:b/>
          <w:bCs/>
          <w:color w:val="80340D" w:themeColor="accent2" w:themeShade="80"/>
        </w:rPr>
      </w:pPr>
    </w:p>
    <w:p w14:paraId="06C6A373" w14:textId="77777777" w:rsidR="00CF3E86" w:rsidRPr="00CF3E86" w:rsidRDefault="00CF3E86" w:rsidP="00CF3E86">
      <w:pPr>
        <w:spacing w:after="0" w:line="240" w:lineRule="auto"/>
        <w:rPr>
          <w:rFonts w:ascii="Aptos Narrow" w:hAnsi="Aptos Narrow"/>
          <w:b/>
          <w:bCs/>
        </w:rPr>
      </w:pPr>
      <w:r w:rsidRPr="00CF3E86">
        <w:rPr>
          <w:rFonts w:ascii="Aptos Narrow" w:hAnsi="Aptos Narrow"/>
          <w:b/>
          <w:bCs/>
        </w:rPr>
        <w:t>Líneas de acción</w:t>
      </w:r>
    </w:p>
    <w:p w14:paraId="5DB2A695" w14:textId="77777777" w:rsidR="00CF3E86" w:rsidRDefault="00CF3E86" w:rsidP="00CF3E86">
      <w:pPr>
        <w:spacing w:after="0" w:line="240" w:lineRule="auto"/>
        <w:jc w:val="both"/>
        <w:rPr>
          <w:rFonts w:ascii="Aptos Narrow" w:hAnsi="Aptos Narrow"/>
          <w:b/>
          <w:bCs/>
          <w:color w:val="80340D" w:themeColor="accent2" w:themeShade="80"/>
        </w:rPr>
      </w:pPr>
    </w:p>
    <w:p w14:paraId="29AD7D2B" w14:textId="77777777" w:rsidR="00CF3E86" w:rsidRPr="00837B8F" w:rsidRDefault="00CF3E86" w:rsidP="00CF3E86">
      <w:pPr>
        <w:pStyle w:val="Prrafodelista"/>
        <w:numPr>
          <w:ilvl w:val="0"/>
          <w:numId w:val="7"/>
        </w:numPr>
        <w:spacing w:after="0" w:line="240" w:lineRule="auto"/>
        <w:jc w:val="both"/>
        <w:rPr>
          <w:rFonts w:ascii="Aptos Narrow" w:hAnsi="Aptos Narrow"/>
        </w:rPr>
      </w:pPr>
      <w:r w:rsidRPr="00837B8F">
        <w:rPr>
          <w:rFonts w:ascii="Aptos Narrow" w:hAnsi="Aptos Narrow"/>
        </w:rPr>
        <w:t>Operar un sistema de gestión, control, seguimiento y evaluación de solicitudes de las unidades administrativas</w:t>
      </w:r>
      <w:r>
        <w:rPr>
          <w:rFonts w:ascii="Aptos Narrow" w:hAnsi="Aptos Narrow"/>
        </w:rPr>
        <w:t>.</w:t>
      </w:r>
    </w:p>
    <w:p w14:paraId="7FA7A8B1" w14:textId="2BAF772C" w:rsidR="00475670" w:rsidRDefault="00CF3E86" w:rsidP="00CF3E86">
      <w:pPr>
        <w:pStyle w:val="Prrafodelista"/>
        <w:numPr>
          <w:ilvl w:val="0"/>
          <w:numId w:val="7"/>
        </w:numPr>
        <w:spacing w:after="0" w:line="240" w:lineRule="auto"/>
        <w:jc w:val="both"/>
        <w:rPr>
          <w:rFonts w:ascii="Aptos Narrow" w:hAnsi="Aptos Narrow"/>
        </w:rPr>
      </w:pPr>
      <w:r w:rsidRPr="00837B8F">
        <w:rPr>
          <w:rFonts w:ascii="Aptos Narrow" w:hAnsi="Aptos Narrow"/>
        </w:rPr>
        <w:t>Dar cumplimiento a las tareas administrativas y del staff.</w:t>
      </w:r>
    </w:p>
    <w:p w14:paraId="057B9048" w14:textId="77777777" w:rsidR="00475670" w:rsidRDefault="00475670">
      <w:pPr>
        <w:rPr>
          <w:rFonts w:ascii="Aptos Narrow" w:hAnsi="Aptos Narrow"/>
        </w:rPr>
      </w:pPr>
      <w:r>
        <w:rPr>
          <w:rFonts w:ascii="Aptos Narrow" w:hAnsi="Aptos Narrow"/>
        </w:rPr>
        <w:br w:type="page"/>
      </w:r>
    </w:p>
    <w:p w14:paraId="74CBB475" w14:textId="77777777" w:rsidR="00C237F6" w:rsidRPr="00E44619" w:rsidRDefault="00C237F6" w:rsidP="00C237F6">
      <w:pPr>
        <w:pStyle w:val="Ttulo2"/>
        <w:spacing w:before="0" w:after="0" w:line="240" w:lineRule="auto"/>
        <w:rPr>
          <w:rFonts w:ascii="Aptos Narrow" w:hAnsi="Aptos Narrow"/>
          <w:b/>
          <w:bCs/>
          <w:color w:val="7D2447"/>
          <w:sz w:val="30"/>
          <w:szCs w:val="30"/>
        </w:rPr>
      </w:pPr>
      <w:r w:rsidRPr="00E44619">
        <w:rPr>
          <w:rFonts w:ascii="Aptos Narrow" w:hAnsi="Aptos Narrow"/>
          <w:b/>
          <w:bCs/>
          <w:color w:val="7D2447"/>
          <w:sz w:val="30"/>
          <w:szCs w:val="30"/>
        </w:rPr>
        <w:lastRenderedPageBreak/>
        <w:t>EJE 2. ZACATLAN ORDENADO Y SUSTENTABLE</w:t>
      </w:r>
    </w:p>
    <w:p w14:paraId="45D6D0C2" w14:textId="77777777" w:rsidR="00C237F6" w:rsidRDefault="00C237F6" w:rsidP="00C237F6">
      <w:pPr>
        <w:spacing w:after="0" w:line="240" w:lineRule="auto"/>
        <w:rPr>
          <w:rFonts w:ascii="Aptos Narrow" w:hAnsi="Aptos Narrow"/>
          <w:b/>
          <w:bCs/>
          <w:color w:val="80340D" w:themeColor="accent2" w:themeShade="80"/>
          <w:sz w:val="28"/>
          <w:szCs w:val="28"/>
        </w:rPr>
      </w:pPr>
    </w:p>
    <w:p w14:paraId="5D137DD0" w14:textId="1557261E" w:rsidR="00C237F6" w:rsidRDefault="00C237F6" w:rsidP="00C237F6">
      <w:pPr>
        <w:spacing w:after="0" w:line="240" w:lineRule="auto"/>
        <w:jc w:val="both"/>
        <w:rPr>
          <w:rFonts w:ascii="Aptos Narrow" w:hAnsi="Aptos Narrow"/>
        </w:rPr>
      </w:pPr>
      <w:r w:rsidRPr="00867BBF">
        <w:rPr>
          <w:rFonts w:ascii="Aptos Narrow" w:hAnsi="Aptos Narrow"/>
          <w:b/>
          <w:bCs/>
        </w:rPr>
        <w:t xml:space="preserve">Objetivo: </w:t>
      </w:r>
      <w:r>
        <w:rPr>
          <w:rFonts w:ascii="Aptos Narrow" w:hAnsi="Aptos Narrow"/>
        </w:rPr>
        <w:t>Propiciar el desarrollo territorial equilibrado, sustentable y socialmente justo del municipio a través del fortalecimiento de la infraestructura básica, la ampliación de la cobertura de los servicios públicos municipales, el ordenamiento del crecimiento urbano y la preservación del medio ambiente.</w:t>
      </w:r>
    </w:p>
    <w:p w14:paraId="518F42EB" w14:textId="77777777" w:rsidR="006E31BF" w:rsidRDefault="006E31BF" w:rsidP="00CA6CFF">
      <w:pPr>
        <w:spacing w:after="0" w:line="240" w:lineRule="auto"/>
        <w:rPr>
          <w:rFonts w:ascii="Aptos Narrow" w:hAnsi="Aptos Narrow"/>
        </w:rPr>
      </w:pPr>
    </w:p>
    <w:p w14:paraId="1BEB26AD" w14:textId="77777777" w:rsidR="0009489F" w:rsidRPr="0009489F" w:rsidRDefault="0009489F" w:rsidP="005759FF">
      <w:pPr>
        <w:pStyle w:val="Ttulo3"/>
        <w:spacing w:before="0" w:after="0" w:line="240" w:lineRule="auto"/>
        <w:rPr>
          <w:rFonts w:ascii="Aptos Narrow" w:hAnsi="Aptos Narrow"/>
          <w:b/>
          <w:bCs/>
          <w:color w:val="7D2447"/>
        </w:rPr>
      </w:pPr>
      <w:r w:rsidRPr="0009489F">
        <w:rPr>
          <w:rFonts w:ascii="Aptos Narrow" w:hAnsi="Aptos Narrow"/>
          <w:b/>
          <w:bCs/>
          <w:color w:val="7D2447"/>
        </w:rPr>
        <w:t>PROGRAMA 3. OBRAS Y SERVICIOS PÚBLICOS</w:t>
      </w:r>
    </w:p>
    <w:p w14:paraId="27378B66" w14:textId="374BDFB7" w:rsidR="0009489F" w:rsidRPr="009B23E0" w:rsidRDefault="009B23E0" w:rsidP="0009489F">
      <w:pPr>
        <w:spacing w:after="0" w:line="240" w:lineRule="auto"/>
        <w:rPr>
          <w:rFonts w:ascii="Aptos Narrow" w:hAnsi="Aptos Narrow"/>
          <w:color w:val="41504D"/>
        </w:rPr>
      </w:pPr>
      <w:r w:rsidRPr="0009489F">
        <w:rPr>
          <w:rFonts w:ascii="Aptos Narrow" w:hAnsi="Aptos Narrow"/>
          <w:b/>
          <w:bCs/>
          <w:color w:val="41504D"/>
        </w:rPr>
        <w:t>Dependencias</w:t>
      </w:r>
      <w:r w:rsidR="0009489F" w:rsidRPr="0009489F">
        <w:rPr>
          <w:rFonts w:ascii="Aptos Narrow" w:hAnsi="Aptos Narrow"/>
          <w:b/>
          <w:bCs/>
          <w:color w:val="41504D"/>
        </w:rPr>
        <w:t xml:space="preserve">: </w:t>
      </w:r>
      <w:r w:rsidR="0009489F" w:rsidRPr="009B23E0">
        <w:rPr>
          <w:rFonts w:ascii="Aptos Narrow" w:hAnsi="Aptos Narrow"/>
          <w:color w:val="41504D"/>
        </w:rPr>
        <w:t>Dirección de Obras Públicas, Dirección de Servicios Públicos, SOSAPAZ, Rastro Municipal.</w:t>
      </w:r>
    </w:p>
    <w:p w14:paraId="18EB85A6" w14:textId="77777777" w:rsidR="0009489F" w:rsidRPr="00867BBF" w:rsidRDefault="0009489F" w:rsidP="0009489F">
      <w:pPr>
        <w:spacing w:after="0" w:line="240" w:lineRule="auto"/>
        <w:rPr>
          <w:rFonts w:ascii="Aptos Narrow" w:hAnsi="Aptos Narrow"/>
        </w:rPr>
      </w:pPr>
    </w:p>
    <w:p w14:paraId="1E72F09F" w14:textId="22459C0C" w:rsidR="0009489F" w:rsidRPr="00E80A39" w:rsidRDefault="0009489F" w:rsidP="0009489F">
      <w:pPr>
        <w:spacing w:after="0" w:line="240" w:lineRule="auto"/>
        <w:rPr>
          <w:rFonts w:ascii="Aptos Narrow" w:hAnsi="Aptos Narrow"/>
        </w:rPr>
      </w:pPr>
      <w:r w:rsidRPr="00867BBF">
        <w:rPr>
          <w:rFonts w:ascii="Aptos Narrow" w:hAnsi="Aptos Narrow"/>
          <w:b/>
          <w:bCs/>
        </w:rPr>
        <w:t xml:space="preserve">Objetivo: </w:t>
      </w:r>
      <w:r w:rsidRPr="00E80A39">
        <w:rPr>
          <w:rFonts w:ascii="Aptos Narrow" w:hAnsi="Aptos Narrow"/>
        </w:rPr>
        <w:t xml:space="preserve">Mejorar el acceso de la población a infraestructura y servicios públicos mediante el desarrollo de </w:t>
      </w:r>
      <w:r>
        <w:rPr>
          <w:rFonts w:ascii="Aptos Narrow" w:hAnsi="Aptos Narrow"/>
        </w:rPr>
        <w:t>obra pública en las zonas rezagadas, la ampliación de la cobertura de los servicios públicos, el fortalecimiento del sistema de agua potable y drenaje, y el procesamiento inocuo de productos cárnicos.</w:t>
      </w:r>
    </w:p>
    <w:p w14:paraId="64C9ED60" w14:textId="77777777" w:rsidR="0009489F" w:rsidRDefault="0009489F" w:rsidP="0009489F">
      <w:pPr>
        <w:spacing w:after="0" w:line="240" w:lineRule="auto"/>
        <w:jc w:val="both"/>
        <w:rPr>
          <w:rFonts w:ascii="Aptos Narrow" w:hAnsi="Aptos Narrow"/>
        </w:rPr>
      </w:pPr>
    </w:p>
    <w:p w14:paraId="31A4782F" w14:textId="49BF2427" w:rsidR="0009489F" w:rsidRPr="0009489F" w:rsidRDefault="0009489F" w:rsidP="0009489F">
      <w:pPr>
        <w:spacing w:after="0" w:line="240" w:lineRule="auto"/>
        <w:jc w:val="both"/>
        <w:rPr>
          <w:rFonts w:ascii="Aptos Narrow" w:hAnsi="Aptos Narrow"/>
          <w:b/>
          <w:bCs/>
        </w:rPr>
      </w:pPr>
      <w:r w:rsidRPr="0009489F">
        <w:rPr>
          <w:rFonts w:ascii="Aptos Narrow" w:hAnsi="Aptos Narrow"/>
          <w:b/>
          <w:bCs/>
        </w:rPr>
        <w:t>Estrategia 1. Desarrollar obras públicas con focalización en las zonas con alto rezago de infraestructura.</w:t>
      </w:r>
    </w:p>
    <w:p w14:paraId="0DA363AA" w14:textId="77777777" w:rsidR="0009489F" w:rsidRDefault="0009489F" w:rsidP="0009489F">
      <w:pPr>
        <w:spacing w:after="0" w:line="240" w:lineRule="auto"/>
        <w:jc w:val="both"/>
        <w:rPr>
          <w:rFonts w:ascii="Aptos Narrow" w:hAnsi="Aptos Narrow"/>
          <w:b/>
          <w:bCs/>
          <w:color w:val="80340D" w:themeColor="accent2" w:themeShade="80"/>
        </w:rPr>
      </w:pPr>
    </w:p>
    <w:p w14:paraId="50333A43" w14:textId="1710963B" w:rsidR="0009489F" w:rsidRPr="0009489F" w:rsidRDefault="0009489F" w:rsidP="0009489F">
      <w:pPr>
        <w:spacing w:after="0" w:line="240" w:lineRule="auto"/>
        <w:rPr>
          <w:rFonts w:ascii="Aptos Narrow" w:hAnsi="Aptos Narrow"/>
          <w:b/>
          <w:bCs/>
        </w:rPr>
      </w:pPr>
      <w:r w:rsidRPr="0009489F">
        <w:rPr>
          <w:rFonts w:ascii="Aptos Narrow" w:hAnsi="Aptos Narrow"/>
          <w:b/>
          <w:bCs/>
        </w:rPr>
        <w:t>Líneas de acción</w:t>
      </w:r>
    </w:p>
    <w:p w14:paraId="584EFD72" w14:textId="77777777" w:rsidR="0009489F" w:rsidRDefault="0009489F" w:rsidP="0009489F">
      <w:pPr>
        <w:spacing w:after="0" w:line="240" w:lineRule="auto"/>
        <w:jc w:val="both"/>
        <w:rPr>
          <w:rFonts w:ascii="Aptos Narrow" w:hAnsi="Aptos Narrow"/>
        </w:rPr>
      </w:pPr>
    </w:p>
    <w:p w14:paraId="695DE7D6" w14:textId="77777777" w:rsidR="0009489F"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Desarrollar e implementar programas y proyectos de obra pública en zonas con alto rezago de infraestructura.</w:t>
      </w:r>
    </w:p>
    <w:p w14:paraId="5293EC62"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Implementar un programa de mejoramiento y rehabilitación de vialidades en el municipio.</w:t>
      </w:r>
    </w:p>
    <w:p w14:paraId="0FE05E2C"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Construir nuevas vialidades bajo el principio de accesibilidad universal, priorizando aquellas zonas con mayor rezago.</w:t>
      </w:r>
    </w:p>
    <w:p w14:paraId="2D89670C"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Desarrollar proyectos de mantenimiento, rehabilitación y construcción de equipamientos urbanos y espacios públicos recreativos.</w:t>
      </w:r>
    </w:p>
    <w:p w14:paraId="0B42FF85"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Promover la elaboración de estudios y diagnósticos en materia de infraestructura urbana y obra pública a fin de identificar el estado de conservación de la infraestructura y</w:t>
      </w:r>
      <w:r>
        <w:rPr>
          <w:rFonts w:ascii="Aptos Narrow" w:hAnsi="Aptos Narrow"/>
        </w:rPr>
        <w:t xml:space="preserve"> las</w:t>
      </w:r>
      <w:r w:rsidRPr="00C17AE5">
        <w:rPr>
          <w:rFonts w:ascii="Aptos Narrow" w:hAnsi="Aptos Narrow"/>
        </w:rPr>
        <w:t xml:space="preserve"> zonas con mayor rezago. </w:t>
      </w:r>
    </w:p>
    <w:p w14:paraId="245141B9" w14:textId="77777777" w:rsidR="0009489F" w:rsidRDefault="0009489F" w:rsidP="0009489F">
      <w:pPr>
        <w:spacing w:after="0" w:line="240" w:lineRule="auto"/>
        <w:jc w:val="both"/>
        <w:rPr>
          <w:rFonts w:ascii="Aptos Narrow" w:hAnsi="Aptos Narrow"/>
        </w:rPr>
      </w:pPr>
    </w:p>
    <w:p w14:paraId="5C5316B8" w14:textId="5E4EDFF7" w:rsidR="0009489F" w:rsidRPr="0009489F" w:rsidRDefault="0009489F" w:rsidP="0009489F">
      <w:pPr>
        <w:spacing w:after="0" w:line="240" w:lineRule="auto"/>
        <w:jc w:val="both"/>
        <w:rPr>
          <w:rFonts w:ascii="Aptos Narrow" w:hAnsi="Aptos Narrow"/>
          <w:b/>
          <w:bCs/>
        </w:rPr>
      </w:pPr>
      <w:r w:rsidRPr="0009489F">
        <w:rPr>
          <w:rFonts w:ascii="Aptos Narrow" w:hAnsi="Aptos Narrow"/>
          <w:b/>
          <w:bCs/>
        </w:rPr>
        <w:t>Estrategia 2. Ampliar la cobertura de los servicios públicos municipales</w:t>
      </w:r>
    </w:p>
    <w:p w14:paraId="7A9B79BD" w14:textId="77777777" w:rsidR="0009489F" w:rsidRDefault="0009489F" w:rsidP="0009489F">
      <w:pPr>
        <w:spacing w:after="0" w:line="240" w:lineRule="auto"/>
        <w:jc w:val="both"/>
        <w:rPr>
          <w:rFonts w:ascii="Aptos Narrow" w:hAnsi="Aptos Narrow"/>
        </w:rPr>
      </w:pPr>
    </w:p>
    <w:p w14:paraId="6A22DA3A" w14:textId="77777777" w:rsidR="0009489F" w:rsidRPr="0009489F" w:rsidRDefault="0009489F" w:rsidP="0009489F">
      <w:pPr>
        <w:spacing w:after="0" w:line="240" w:lineRule="auto"/>
        <w:rPr>
          <w:rFonts w:ascii="Aptos Narrow" w:hAnsi="Aptos Narrow"/>
          <w:b/>
          <w:bCs/>
        </w:rPr>
      </w:pPr>
      <w:r w:rsidRPr="0009489F">
        <w:rPr>
          <w:rFonts w:ascii="Aptos Narrow" w:hAnsi="Aptos Narrow"/>
          <w:b/>
          <w:bCs/>
        </w:rPr>
        <w:t>Líneas de acción</w:t>
      </w:r>
    </w:p>
    <w:p w14:paraId="7078A75F" w14:textId="77777777" w:rsidR="0009489F" w:rsidRPr="00C17AE5" w:rsidRDefault="0009489F" w:rsidP="0009489F">
      <w:pPr>
        <w:spacing w:after="0" w:line="240" w:lineRule="auto"/>
        <w:jc w:val="both"/>
        <w:rPr>
          <w:rFonts w:ascii="Aptos Narrow" w:hAnsi="Aptos Narrow"/>
        </w:rPr>
      </w:pPr>
    </w:p>
    <w:p w14:paraId="5FB9E1A5"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Ampliar la cobertura y eficiencia del servicio de alumbrado público, priorizando las zonas con mayor rezago.</w:t>
      </w:r>
    </w:p>
    <w:p w14:paraId="791253C6"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Dar mantenimiento y rehabilitación de luminarias del parque lumínico municipal.</w:t>
      </w:r>
    </w:p>
    <w:p w14:paraId="4F24D528"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lastRenderedPageBreak/>
        <w:t>Implementar un plan de sustitución progresiva de luminarias obsoletas priorizando zonas con mayor índice de fallas, utilizando tecnologías de bajo consumo.</w:t>
      </w:r>
    </w:p>
    <w:p w14:paraId="53122DAE"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Implementar un programa de mantenimiento integral y embellecimiento de los parques, jardines, áreas verdes y camellones del municipio.</w:t>
      </w:r>
    </w:p>
    <w:p w14:paraId="7B6F575B"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 xml:space="preserve">Implementar criterios técnicos para la correcta poda del arbolado urbano, asegurando prácticas que favorezcan la salud de los árboles, la seguridad vial </w:t>
      </w:r>
      <w:r>
        <w:rPr>
          <w:rFonts w:ascii="Aptos Narrow" w:hAnsi="Aptos Narrow"/>
        </w:rPr>
        <w:t xml:space="preserve">y la </w:t>
      </w:r>
      <w:r w:rsidRPr="00C17AE5">
        <w:rPr>
          <w:rFonts w:ascii="Aptos Narrow" w:hAnsi="Aptos Narrow"/>
        </w:rPr>
        <w:t>imagen urbana.</w:t>
      </w:r>
    </w:p>
    <w:p w14:paraId="79773484"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Fomentar la reutilización de las aguas residuales tratadas en el riego de las áreas verdes del municipio.</w:t>
      </w:r>
    </w:p>
    <w:p w14:paraId="6D26B2E6"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Pr>
          <w:rFonts w:ascii="Aptos Narrow" w:hAnsi="Aptos Narrow"/>
        </w:rPr>
        <w:t>C</w:t>
      </w:r>
      <w:r w:rsidRPr="00C17AE5">
        <w:rPr>
          <w:rFonts w:ascii="Aptos Narrow" w:hAnsi="Aptos Narrow"/>
        </w:rPr>
        <w:t>apacita</w:t>
      </w:r>
      <w:r>
        <w:rPr>
          <w:rFonts w:ascii="Aptos Narrow" w:hAnsi="Aptos Narrow"/>
        </w:rPr>
        <w:t>r al</w:t>
      </w:r>
      <w:r w:rsidRPr="00C17AE5">
        <w:rPr>
          <w:rFonts w:ascii="Aptos Narrow" w:hAnsi="Aptos Narrow"/>
        </w:rPr>
        <w:t xml:space="preserve"> personal encargado del mantenimiento y conservación del arbolado urbano en el municipio.</w:t>
      </w:r>
    </w:p>
    <w:p w14:paraId="00AA00A5"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Fomentar la participación ciudadana en el cuidado de los espacios públicos y áreas verdes del municipio.</w:t>
      </w:r>
    </w:p>
    <w:p w14:paraId="14E75A63"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Mejorar la gestión y el mantenimiento del panteón municipal y de las juntas auxiliares.</w:t>
      </w:r>
    </w:p>
    <w:p w14:paraId="0A835465"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Implementar una gestión integral y el mantenimiento continuo del mercado municipal.</w:t>
      </w:r>
    </w:p>
    <w:p w14:paraId="6B497028"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 xml:space="preserve">Promover acciones que contribuyan a la reducción de la actividad del comercio informal. </w:t>
      </w:r>
    </w:p>
    <w:p w14:paraId="7B609F55"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 xml:space="preserve">Implementar mecanismos </w:t>
      </w:r>
      <w:r>
        <w:rPr>
          <w:rFonts w:ascii="Aptos Narrow" w:hAnsi="Aptos Narrow"/>
        </w:rPr>
        <w:t>eficaces</w:t>
      </w:r>
      <w:r w:rsidRPr="00C17AE5">
        <w:rPr>
          <w:rFonts w:ascii="Aptos Narrow" w:hAnsi="Aptos Narrow"/>
        </w:rPr>
        <w:t xml:space="preserve"> de atención a reportes ciudadanos relacionados a los servicios públicos.</w:t>
      </w:r>
    </w:p>
    <w:p w14:paraId="44CD7E95" w14:textId="77777777" w:rsidR="0009489F" w:rsidRPr="00DE2FF0" w:rsidRDefault="0009489F" w:rsidP="0009489F">
      <w:pPr>
        <w:spacing w:after="0" w:line="240" w:lineRule="auto"/>
        <w:jc w:val="both"/>
        <w:rPr>
          <w:rFonts w:ascii="Aptos Narrow" w:hAnsi="Aptos Narrow"/>
        </w:rPr>
      </w:pPr>
    </w:p>
    <w:p w14:paraId="1A7DF9F7" w14:textId="0D55B36B" w:rsidR="0009489F" w:rsidRPr="0009489F" w:rsidRDefault="0009489F" w:rsidP="0009489F">
      <w:pPr>
        <w:spacing w:after="0" w:line="240" w:lineRule="auto"/>
        <w:jc w:val="both"/>
        <w:rPr>
          <w:rFonts w:ascii="Aptos Narrow" w:hAnsi="Aptos Narrow"/>
          <w:b/>
          <w:bCs/>
        </w:rPr>
      </w:pPr>
      <w:r w:rsidRPr="0009489F">
        <w:rPr>
          <w:rFonts w:ascii="Aptos Narrow" w:hAnsi="Aptos Narrow"/>
          <w:b/>
          <w:bCs/>
        </w:rPr>
        <w:t>Estrategia 3. Fortalecer el sistema municipal de agua potable y drenaje sanitario</w:t>
      </w:r>
    </w:p>
    <w:p w14:paraId="6DEB386B" w14:textId="77777777" w:rsidR="0009489F" w:rsidRDefault="0009489F" w:rsidP="0009489F">
      <w:pPr>
        <w:spacing w:after="0" w:line="240" w:lineRule="auto"/>
        <w:jc w:val="both"/>
        <w:rPr>
          <w:rFonts w:ascii="Aptos Narrow" w:hAnsi="Aptos Narrow"/>
          <w:b/>
          <w:bCs/>
          <w:color w:val="80340D" w:themeColor="accent2" w:themeShade="80"/>
        </w:rPr>
      </w:pPr>
    </w:p>
    <w:p w14:paraId="02D77F86" w14:textId="77777777" w:rsidR="0009489F" w:rsidRPr="0009489F" w:rsidRDefault="0009489F" w:rsidP="0009489F">
      <w:pPr>
        <w:spacing w:after="0" w:line="240" w:lineRule="auto"/>
        <w:rPr>
          <w:rFonts w:ascii="Aptos Narrow" w:hAnsi="Aptos Narrow"/>
          <w:b/>
          <w:bCs/>
        </w:rPr>
      </w:pPr>
      <w:r w:rsidRPr="0009489F">
        <w:rPr>
          <w:rFonts w:ascii="Aptos Narrow" w:hAnsi="Aptos Narrow"/>
          <w:b/>
          <w:bCs/>
        </w:rPr>
        <w:t>Líneas de acción</w:t>
      </w:r>
    </w:p>
    <w:p w14:paraId="7E7DCFBD" w14:textId="77777777" w:rsidR="0009489F" w:rsidRPr="00C17AE5" w:rsidRDefault="0009489F" w:rsidP="0009489F">
      <w:pPr>
        <w:spacing w:after="0" w:line="240" w:lineRule="auto"/>
        <w:jc w:val="both"/>
        <w:rPr>
          <w:rFonts w:ascii="Aptos Narrow" w:hAnsi="Aptos Narrow"/>
        </w:rPr>
      </w:pPr>
    </w:p>
    <w:p w14:paraId="3B9771A2"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Ejecutar proyectos de rehabilitación, ampliación y dotación de agua potable</w:t>
      </w:r>
      <w:r>
        <w:rPr>
          <w:rFonts w:ascii="Aptos Narrow" w:hAnsi="Aptos Narrow"/>
        </w:rPr>
        <w:t>, con prioridad en las juntas auxiliares.</w:t>
      </w:r>
    </w:p>
    <w:p w14:paraId="3BEF23F3"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Fomentar la capacitación y profesionalización continua de los comités de agua</w:t>
      </w:r>
      <w:r>
        <w:rPr>
          <w:rFonts w:ascii="Aptos Narrow" w:hAnsi="Aptos Narrow"/>
        </w:rPr>
        <w:t xml:space="preserve"> locales.</w:t>
      </w:r>
    </w:p>
    <w:p w14:paraId="604301C9"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Implementar un sistema integral de tratamiento de aguas residuales del municipio para su saneamiento y posterior reutilización.</w:t>
      </w:r>
    </w:p>
    <w:p w14:paraId="05A85410"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Pr>
          <w:rFonts w:ascii="Aptos Narrow" w:hAnsi="Aptos Narrow"/>
        </w:rPr>
        <w:t>Desarrollar</w:t>
      </w:r>
      <w:r w:rsidRPr="00C17AE5">
        <w:rPr>
          <w:rFonts w:ascii="Aptos Narrow" w:hAnsi="Aptos Narrow"/>
        </w:rPr>
        <w:t xml:space="preserve"> obras de </w:t>
      </w:r>
      <w:r>
        <w:rPr>
          <w:rFonts w:ascii="Aptos Narrow" w:hAnsi="Aptos Narrow"/>
        </w:rPr>
        <w:t>ampliación de la infraestructura de drenaje sanitario y alcantarillado, priorizando a la localidades y juntas auxiliares.</w:t>
      </w:r>
    </w:p>
    <w:p w14:paraId="25ADADB3"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Implementar un programa de construcción y rehabilitación de colectores pluviales.</w:t>
      </w:r>
    </w:p>
    <w:p w14:paraId="12ED753C" w14:textId="77777777" w:rsidR="0009489F" w:rsidRPr="00C17AE5" w:rsidRDefault="0009489F" w:rsidP="0009489F">
      <w:pPr>
        <w:spacing w:after="0" w:line="240" w:lineRule="auto"/>
        <w:jc w:val="both"/>
        <w:rPr>
          <w:rFonts w:ascii="Aptos Narrow" w:hAnsi="Aptos Narrow"/>
        </w:rPr>
      </w:pPr>
    </w:p>
    <w:p w14:paraId="3AB74408" w14:textId="7253F14B" w:rsidR="0009489F" w:rsidRPr="009E2F08" w:rsidRDefault="009E2F08" w:rsidP="0009489F">
      <w:pPr>
        <w:spacing w:after="0" w:line="240" w:lineRule="auto"/>
        <w:jc w:val="both"/>
        <w:rPr>
          <w:rFonts w:ascii="Aptos Narrow" w:hAnsi="Aptos Narrow"/>
          <w:b/>
          <w:bCs/>
        </w:rPr>
      </w:pPr>
      <w:r w:rsidRPr="009E2F08">
        <w:rPr>
          <w:rFonts w:ascii="Aptos Narrow" w:hAnsi="Aptos Narrow"/>
          <w:b/>
          <w:bCs/>
        </w:rPr>
        <w:t xml:space="preserve">Estrategia </w:t>
      </w:r>
      <w:r w:rsidR="0009489F" w:rsidRPr="009E2F08">
        <w:rPr>
          <w:rFonts w:ascii="Aptos Narrow" w:hAnsi="Aptos Narrow"/>
          <w:b/>
          <w:bCs/>
        </w:rPr>
        <w:t>4. Garantizar el procesamiento inocuo de productos cárnicos</w:t>
      </w:r>
    </w:p>
    <w:p w14:paraId="23B9BA74" w14:textId="77777777" w:rsidR="0009489F" w:rsidRDefault="0009489F" w:rsidP="0009489F">
      <w:pPr>
        <w:spacing w:after="0" w:line="240" w:lineRule="auto"/>
        <w:jc w:val="both"/>
        <w:rPr>
          <w:rFonts w:ascii="Arial" w:hAnsi="Arial" w:cs="Arial"/>
        </w:rPr>
      </w:pPr>
    </w:p>
    <w:p w14:paraId="07EA1EB8" w14:textId="77777777" w:rsidR="009E2F08" w:rsidRPr="0009489F" w:rsidRDefault="009E2F08" w:rsidP="009E2F08">
      <w:pPr>
        <w:spacing w:after="0" w:line="240" w:lineRule="auto"/>
        <w:rPr>
          <w:rFonts w:ascii="Aptos Narrow" w:hAnsi="Aptos Narrow"/>
          <w:b/>
          <w:bCs/>
        </w:rPr>
      </w:pPr>
      <w:r w:rsidRPr="0009489F">
        <w:rPr>
          <w:rFonts w:ascii="Aptos Narrow" w:hAnsi="Aptos Narrow"/>
          <w:b/>
          <w:bCs/>
        </w:rPr>
        <w:t>Líneas de acción</w:t>
      </w:r>
    </w:p>
    <w:p w14:paraId="13B0FD17" w14:textId="77777777" w:rsidR="009E2F08" w:rsidRPr="00C17AE5" w:rsidRDefault="009E2F08" w:rsidP="0009489F">
      <w:pPr>
        <w:spacing w:after="0" w:line="240" w:lineRule="auto"/>
        <w:jc w:val="both"/>
        <w:rPr>
          <w:rFonts w:ascii="Arial" w:hAnsi="Arial" w:cs="Arial"/>
        </w:rPr>
      </w:pPr>
    </w:p>
    <w:p w14:paraId="2732BBEC"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Implementar un sistema de gestión integral del rastro regional que promueva la optimización de recursos y trazabilidad de los procesos de sacrificio y distribución.</w:t>
      </w:r>
    </w:p>
    <w:p w14:paraId="60602705"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 xml:space="preserve">Impulsar acciones de mejora de las instalaciones y operatividad del rastro regional con tecnología adecuada garantizando el cumplimiento de las normas de sanidad, ambientales, inocuidad y bienestar animal. </w:t>
      </w:r>
    </w:p>
    <w:p w14:paraId="63C5E64C"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lastRenderedPageBreak/>
        <w:t>Fomentar estrategias que permitan el manejo integral de residuos y aguas residuales generados en el rastro regional para reducir el impacto ambiental.</w:t>
      </w:r>
    </w:p>
    <w:p w14:paraId="3A20D8A3"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 xml:space="preserve">Promover mecanismos de vigilancia e inspección sanitaria a fin de garantizar el cumplimiento de la normatividad sanitaria e inocuidad de los productos cárnicos en los diferentes expendios. </w:t>
      </w:r>
    </w:p>
    <w:p w14:paraId="1923B5B1"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Impulsar acciones en coordinación con las instancias correspondientes para identificación y disminución de mataderos clandestinos.</w:t>
      </w:r>
    </w:p>
    <w:p w14:paraId="09FDFDED" w14:textId="77777777" w:rsidR="0009489F" w:rsidRPr="00C17AE5" w:rsidRDefault="0009489F" w:rsidP="0009489F">
      <w:pPr>
        <w:pStyle w:val="Prrafodelista"/>
        <w:numPr>
          <w:ilvl w:val="0"/>
          <w:numId w:val="8"/>
        </w:numPr>
        <w:spacing w:after="0" w:line="240" w:lineRule="auto"/>
        <w:contextualSpacing w:val="0"/>
        <w:jc w:val="both"/>
        <w:rPr>
          <w:rFonts w:ascii="Aptos Narrow" w:hAnsi="Aptos Narrow"/>
        </w:rPr>
      </w:pPr>
      <w:r w:rsidRPr="00C17AE5">
        <w:rPr>
          <w:rFonts w:ascii="Aptos Narrow" w:hAnsi="Aptos Narrow"/>
        </w:rPr>
        <w:t>Fomentar la colaboración con productores locales, distribuidores y mercados para impulsar el consumo de carne proveniente del rastro regional, promoviendo la confianza en la calidad del producto.</w:t>
      </w:r>
    </w:p>
    <w:p w14:paraId="70033088" w14:textId="77777777" w:rsidR="0009489F" w:rsidRDefault="0009489F" w:rsidP="0009489F">
      <w:pPr>
        <w:spacing w:after="0" w:line="240" w:lineRule="auto"/>
        <w:jc w:val="both"/>
        <w:rPr>
          <w:rFonts w:ascii="Aptos Narrow" w:hAnsi="Aptos Narrow"/>
        </w:rPr>
      </w:pPr>
    </w:p>
    <w:p w14:paraId="4569BD87" w14:textId="65C823EE" w:rsidR="0009489F" w:rsidRPr="009E2F08" w:rsidRDefault="009E2F08" w:rsidP="0009489F">
      <w:pPr>
        <w:spacing w:after="0" w:line="240" w:lineRule="auto"/>
        <w:jc w:val="both"/>
        <w:rPr>
          <w:rFonts w:ascii="Aptos Narrow" w:hAnsi="Aptos Narrow"/>
          <w:b/>
          <w:bCs/>
        </w:rPr>
      </w:pPr>
      <w:r w:rsidRPr="009E2F08">
        <w:rPr>
          <w:rFonts w:ascii="Aptos Narrow" w:hAnsi="Aptos Narrow"/>
          <w:b/>
          <w:bCs/>
        </w:rPr>
        <w:t xml:space="preserve">Estrategia </w:t>
      </w:r>
      <w:r w:rsidR="0009489F" w:rsidRPr="009E2F08">
        <w:rPr>
          <w:rFonts w:ascii="Aptos Narrow" w:hAnsi="Aptos Narrow"/>
          <w:b/>
          <w:bCs/>
        </w:rPr>
        <w:t>5. Opera un sistema administrativo y de staff</w:t>
      </w:r>
    </w:p>
    <w:p w14:paraId="0498C215" w14:textId="77777777" w:rsidR="0009489F" w:rsidRDefault="0009489F" w:rsidP="0009489F">
      <w:pPr>
        <w:spacing w:after="0" w:line="240" w:lineRule="auto"/>
        <w:jc w:val="both"/>
        <w:rPr>
          <w:rFonts w:ascii="Aptos Narrow" w:hAnsi="Aptos Narrow"/>
          <w:b/>
          <w:bCs/>
          <w:color w:val="80340D" w:themeColor="accent2" w:themeShade="80"/>
        </w:rPr>
      </w:pPr>
    </w:p>
    <w:p w14:paraId="7CB477D1" w14:textId="77777777" w:rsidR="009E2F08" w:rsidRPr="0009489F" w:rsidRDefault="009E2F08" w:rsidP="009E2F08">
      <w:pPr>
        <w:spacing w:after="0" w:line="240" w:lineRule="auto"/>
        <w:rPr>
          <w:rFonts w:ascii="Aptos Narrow" w:hAnsi="Aptos Narrow"/>
          <w:b/>
          <w:bCs/>
        </w:rPr>
      </w:pPr>
      <w:r w:rsidRPr="0009489F">
        <w:rPr>
          <w:rFonts w:ascii="Aptos Narrow" w:hAnsi="Aptos Narrow"/>
          <w:b/>
          <w:bCs/>
        </w:rPr>
        <w:t>Líneas de acción</w:t>
      </w:r>
    </w:p>
    <w:p w14:paraId="6AF6A732" w14:textId="77777777" w:rsidR="0009489F" w:rsidRDefault="0009489F" w:rsidP="0009489F">
      <w:pPr>
        <w:spacing w:after="0" w:line="240" w:lineRule="auto"/>
        <w:jc w:val="both"/>
        <w:rPr>
          <w:rFonts w:ascii="Aptos Narrow" w:hAnsi="Aptos Narrow"/>
          <w:b/>
          <w:bCs/>
          <w:color w:val="80340D" w:themeColor="accent2" w:themeShade="80"/>
        </w:rPr>
      </w:pPr>
    </w:p>
    <w:p w14:paraId="13790C72" w14:textId="77777777" w:rsidR="0009489F" w:rsidRPr="00837B8F" w:rsidRDefault="0009489F" w:rsidP="0009489F">
      <w:pPr>
        <w:pStyle w:val="Prrafodelista"/>
        <w:numPr>
          <w:ilvl w:val="0"/>
          <w:numId w:val="8"/>
        </w:numPr>
        <w:spacing w:after="0" w:line="240" w:lineRule="auto"/>
        <w:contextualSpacing w:val="0"/>
        <w:jc w:val="both"/>
        <w:rPr>
          <w:rFonts w:ascii="Aptos Narrow" w:hAnsi="Aptos Narrow"/>
        </w:rPr>
      </w:pPr>
      <w:r w:rsidRPr="00837B8F">
        <w:rPr>
          <w:rFonts w:ascii="Aptos Narrow" w:hAnsi="Aptos Narrow"/>
        </w:rPr>
        <w:t>Operar un sistema de gestión, control, seguimiento y evaluación de solicitudes de las unidades administrativas</w:t>
      </w:r>
      <w:r>
        <w:rPr>
          <w:rFonts w:ascii="Aptos Narrow" w:hAnsi="Aptos Narrow"/>
        </w:rPr>
        <w:t>.</w:t>
      </w:r>
    </w:p>
    <w:p w14:paraId="25DF3ED1" w14:textId="77777777" w:rsidR="0009489F" w:rsidRPr="00837B8F" w:rsidRDefault="0009489F" w:rsidP="0009489F">
      <w:pPr>
        <w:pStyle w:val="Prrafodelista"/>
        <w:numPr>
          <w:ilvl w:val="0"/>
          <w:numId w:val="8"/>
        </w:numPr>
        <w:spacing w:after="0" w:line="240" w:lineRule="auto"/>
        <w:contextualSpacing w:val="0"/>
        <w:jc w:val="both"/>
        <w:rPr>
          <w:rFonts w:ascii="Aptos Narrow" w:hAnsi="Aptos Narrow"/>
        </w:rPr>
      </w:pPr>
      <w:r w:rsidRPr="00837B8F">
        <w:rPr>
          <w:rFonts w:ascii="Aptos Narrow" w:hAnsi="Aptos Narrow"/>
        </w:rPr>
        <w:t>Dar cumplimiento a las tareas administrativas y del staff.</w:t>
      </w:r>
    </w:p>
    <w:p w14:paraId="43CA28D3" w14:textId="77777777" w:rsidR="00732C7A" w:rsidRDefault="00732C7A" w:rsidP="00CA6CFF">
      <w:pPr>
        <w:spacing w:after="0" w:line="240" w:lineRule="auto"/>
        <w:rPr>
          <w:rFonts w:ascii="Aptos Narrow" w:hAnsi="Aptos Narrow"/>
        </w:rPr>
      </w:pPr>
    </w:p>
    <w:p w14:paraId="6705419F" w14:textId="77777777" w:rsidR="009B23E0" w:rsidRPr="005759FF" w:rsidRDefault="009B23E0" w:rsidP="005759FF">
      <w:pPr>
        <w:pStyle w:val="Ttulo3"/>
        <w:spacing w:before="0" w:after="0" w:line="240" w:lineRule="auto"/>
        <w:rPr>
          <w:rFonts w:ascii="Aptos Narrow" w:hAnsi="Aptos Narrow"/>
          <w:b/>
          <w:bCs/>
          <w:color w:val="7D2447"/>
        </w:rPr>
      </w:pPr>
      <w:r w:rsidRPr="005759FF">
        <w:rPr>
          <w:rFonts w:ascii="Aptos Narrow" w:hAnsi="Aptos Narrow"/>
          <w:b/>
          <w:bCs/>
          <w:color w:val="7D2447"/>
        </w:rPr>
        <w:t>PROGRAMA 4. DESARROLLO URBANO Y MEDIO AMBIENTE</w:t>
      </w:r>
    </w:p>
    <w:p w14:paraId="4FB35E4E" w14:textId="6B5C9654" w:rsidR="009B23E0" w:rsidRPr="009B23E0" w:rsidRDefault="009B23E0" w:rsidP="009B23E0">
      <w:pPr>
        <w:spacing w:after="0" w:line="240" w:lineRule="auto"/>
        <w:rPr>
          <w:rFonts w:ascii="Aptos Narrow" w:hAnsi="Aptos Narrow"/>
          <w:color w:val="41504D"/>
        </w:rPr>
      </w:pPr>
      <w:r w:rsidRPr="009B23E0">
        <w:rPr>
          <w:rFonts w:ascii="Aptos Narrow" w:hAnsi="Aptos Narrow"/>
          <w:b/>
          <w:bCs/>
          <w:color w:val="41504D"/>
        </w:rPr>
        <w:t xml:space="preserve">Dependencias: </w:t>
      </w:r>
      <w:r w:rsidRPr="009B23E0">
        <w:rPr>
          <w:rFonts w:ascii="Aptos Narrow" w:hAnsi="Aptos Narrow"/>
          <w:color w:val="41504D"/>
        </w:rPr>
        <w:t>Dirección de Desarrollo Urbano, Dirección de Medio Ambiente</w:t>
      </w:r>
    </w:p>
    <w:p w14:paraId="2F35C59B" w14:textId="77777777" w:rsidR="009B23E0" w:rsidRPr="00867BBF" w:rsidRDefault="009B23E0" w:rsidP="009B23E0">
      <w:pPr>
        <w:spacing w:after="0" w:line="240" w:lineRule="auto"/>
        <w:rPr>
          <w:rFonts w:ascii="Aptos Narrow" w:hAnsi="Aptos Narrow"/>
        </w:rPr>
      </w:pPr>
    </w:p>
    <w:p w14:paraId="0F4A65F0" w14:textId="43D8BACC" w:rsidR="009B23E0" w:rsidRPr="002D3858" w:rsidRDefault="009B23E0" w:rsidP="009B23E0">
      <w:pPr>
        <w:spacing w:after="0" w:line="240" w:lineRule="auto"/>
        <w:rPr>
          <w:rFonts w:ascii="Aptos Narrow" w:hAnsi="Aptos Narrow"/>
        </w:rPr>
      </w:pPr>
      <w:r w:rsidRPr="00867BBF">
        <w:rPr>
          <w:rFonts w:ascii="Aptos Narrow" w:hAnsi="Aptos Narrow"/>
          <w:b/>
          <w:bCs/>
        </w:rPr>
        <w:t xml:space="preserve">Objetivo: </w:t>
      </w:r>
      <w:r w:rsidRPr="002D3858">
        <w:rPr>
          <w:rFonts w:ascii="Aptos Narrow" w:hAnsi="Aptos Narrow"/>
        </w:rPr>
        <w:t>Ordenar el crecimiento urbano con enfoque de sustentabilidad a través de la gestión eficaz del suelo y la preservación del medio ambiente y los recursos naturales</w:t>
      </w:r>
      <w:r>
        <w:rPr>
          <w:rFonts w:ascii="Aptos Narrow" w:hAnsi="Aptos Narrow"/>
        </w:rPr>
        <w:t>, generando condiciones para el desarrollo sostenible del municipio.</w:t>
      </w:r>
    </w:p>
    <w:p w14:paraId="4BC578D1" w14:textId="77777777" w:rsidR="009B23E0" w:rsidRDefault="009B23E0" w:rsidP="009B23E0">
      <w:pPr>
        <w:spacing w:after="0" w:line="240" w:lineRule="auto"/>
        <w:jc w:val="both"/>
        <w:rPr>
          <w:rFonts w:ascii="Aptos Narrow" w:hAnsi="Aptos Narrow"/>
        </w:rPr>
      </w:pPr>
    </w:p>
    <w:p w14:paraId="71B8BF9B" w14:textId="76DF75C2" w:rsidR="009B23E0" w:rsidRPr="009B23E0" w:rsidRDefault="009B23E0" w:rsidP="009B23E0">
      <w:pPr>
        <w:spacing w:after="0" w:line="240" w:lineRule="auto"/>
        <w:jc w:val="both"/>
        <w:rPr>
          <w:rFonts w:ascii="Aptos Narrow" w:hAnsi="Aptos Narrow"/>
          <w:b/>
          <w:bCs/>
        </w:rPr>
      </w:pPr>
      <w:r w:rsidRPr="009B23E0">
        <w:rPr>
          <w:rFonts w:ascii="Aptos Narrow" w:hAnsi="Aptos Narrow"/>
          <w:b/>
          <w:bCs/>
        </w:rPr>
        <w:t>Estrategia 1. Mejorar la eficacia en la gestión del suelo</w:t>
      </w:r>
    </w:p>
    <w:p w14:paraId="579B7F04" w14:textId="77777777" w:rsidR="009B23E0" w:rsidRDefault="009B23E0" w:rsidP="009B23E0">
      <w:pPr>
        <w:spacing w:after="0" w:line="240" w:lineRule="auto"/>
        <w:jc w:val="both"/>
        <w:rPr>
          <w:rFonts w:ascii="Aptos Narrow" w:hAnsi="Aptos Narrow"/>
          <w:b/>
          <w:bCs/>
          <w:color w:val="80340D" w:themeColor="accent2" w:themeShade="80"/>
        </w:rPr>
      </w:pPr>
    </w:p>
    <w:p w14:paraId="036490E7" w14:textId="51AA4F10" w:rsidR="009B23E0" w:rsidRPr="009B23E0" w:rsidRDefault="009B23E0" w:rsidP="009B23E0">
      <w:pPr>
        <w:spacing w:after="0" w:line="240" w:lineRule="auto"/>
        <w:rPr>
          <w:rFonts w:ascii="Aptos Narrow" w:hAnsi="Aptos Narrow"/>
          <w:b/>
          <w:bCs/>
        </w:rPr>
      </w:pPr>
      <w:r w:rsidRPr="009B23E0">
        <w:rPr>
          <w:rFonts w:ascii="Aptos Narrow" w:hAnsi="Aptos Narrow"/>
          <w:b/>
          <w:bCs/>
        </w:rPr>
        <w:t>Líneas de acción</w:t>
      </w:r>
    </w:p>
    <w:p w14:paraId="4417963B" w14:textId="77777777" w:rsidR="009B23E0" w:rsidRDefault="009B23E0" w:rsidP="009B23E0">
      <w:pPr>
        <w:pStyle w:val="Prrafodelista"/>
        <w:spacing w:after="0" w:line="240" w:lineRule="auto"/>
        <w:contextualSpacing w:val="0"/>
        <w:jc w:val="both"/>
        <w:rPr>
          <w:rFonts w:ascii="Aptos Narrow" w:hAnsi="Aptos Narrow"/>
        </w:rPr>
      </w:pPr>
    </w:p>
    <w:p w14:paraId="57EB24A2"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Promover la</w:t>
      </w:r>
      <w:r w:rsidRPr="004A30F6">
        <w:rPr>
          <w:rFonts w:ascii="Aptos Narrow" w:hAnsi="Aptos Narrow"/>
        </w:rPr>
        <w:t xml:space="preserve"> reducción de tiempos en la emisión de permisos y autorizaciones en materia de desarrollo urbano.</w:t>
      </w:r>
    </w:p>
    <w:p w14:paraId="72E93477"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Conformar</w:t>
      </w:r>
      <w:r w:rsidRPr="004A30F6">
        <w:rPr>
          <w:rFonts w:ascii="Aptos Narrow" w:hAnsi="Aptos Narrow"/>
        </w:rPr>
        <w:t xml:space="preserve"> y </w:t>
      </w:r>
      <w:r>
        <w:rPr>
          <w:rFonts w:ascii="Aptos Narrow" w:hAnsi="Aptos Narrow"/>
        </w:rPr>
        <w:t>actualizar los</w:t>
      </w:r>
      <w:r w:rsidRPr="004A30F6">
        <w:rPr>
          <w:rFonts w:ascii="Aptos Narrow" w:hAnsi="Aptos Narrow"/>
        </w:rPr>
        <w:t xml:space="preserve"> programas y planes en materia de planeación urbana y ordenamiento territorial. </w:t>
      </w:r>
    </w:p>
    <w:p w14:paraId="778E9C5C"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Desarrollar</w:t>
      </w:r>
      <w:r w:rsidRPr="004A30F6">
        <w:rPr>
          <w:rFonts w:ascii="Aptos Narrow" w:hAnsi="Aptos Narrow"/>
        </w:rPr>
        <w:t xml:space="preserve"> diagnósticos y estudios relacionados al desarrollo urbano.</w:t>
      </w:r>
    </w:p>
    <w:p w14:paraId="35115B40"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Actualizar</w:t>
      </w:r>
      <w:r w:rsidRPr="004A30F6">
        <w:rPr>
          <w:rFonts w:ascii="Aptos Narrow" w:hAnsi="Aptos Narrow"/>
        </w:rPr>
        <w:t xml:space="preserve"> el marco jurídico y normativo municipal en materia de desarrollo urbano.</w:t>
      </w:r>
    </w:p>
    <w:p w14:paraId="75E67A64"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Fortalecer los procesos de inspección y supervisión de construcciones verificando el cumplimiento de la normatividad en materia de desarrollo urbano.</w:t>
      </w:r>
    </w:p>
    <w:p w14:paraId="25F24DDC"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 xml:space="preserve"> Impulsar acciones para reducir la contaminación visual a fin de contribuir en la mejora de la imagen urbana del municipio.</w:t>
      </w:r>
    </w:p>
    <w:p w14:paraId="5BA1AA64"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Regular y supervisar</w:t>
      </w:r>
      <w:r>
        <w:rPr>
          <w:rFonts w:ascii="Aptos Narrow" w:hAnsi="Aptos Narrow"/>
        </w:rPr>
        <w:t xml:space="preserve">, </w:t>
      </w:r>
      <w:r w:rsidRPr="004A30F6">
        <w:rPr>
          <w:rFonts w:ascii="Aptos Narrow" w:hAnsi="Aptos Narrow"/>
        </w:rPr>
        <w:t>en coordinación con las instancias correspondientes</w:t>
      </w:r>
      <w:r>
        <w:rPr>
          <w:rFonts w:ascii="Aptos Narrow" w:hAnsi="Aptos Narrow"/>
        </w:rPr>
        <w:t>,</w:t>
      </w:r>
      <w:r w:rsidRPr="004A30F6">
        <w:rPr>
          <w:rFonts w:ascii="Aptos Narrow" w:hAnsi="Aptos Narrow"/>
        </w:rPr>
        <w:t xml:space="preserve"> la intervención de los inmuebles y monumentos patrimonio cultural.</w:t>
      </w:r>
    </w:p>
    <w:p w14:paraId="6412A461" w14:textId="77777777" w:rsidR="009B23E0" w:rsidRDefault="009B23E0" w:rsidP="009B23E0">
      <w:pPr>
        <w:pStyle w:val="Prrafodelista"/>
        <w:spacing w:after="0" w:line="240" w:lineRule="auto"/>
        <w:contextualSpacing w:val="0"/>
        <w:jc w:val="both"/>
        <w:rPr>
          <w:rFonts w:ascii="Aptos Narrow" w:hAnsi="Aptos Narrow"/>
        </w:rPr>
      </w:pPr>
    </w:p>
    <w:p w14:paraId="3A390637" w14:textId="7D8456FB" w:rsidR="009B23E0" w:rsidRPr="009B23E0" w:rsidRDefault="009B23E0" w:rsidP="009B23E0">
      <w:pPr>
        <w:spacing w:after="0" w:line="240" w:lineRule="auto"/>
        <w:jc w:val="both"/>
        <w:rPr>
          <w:rFonts w:ascii="Aptos Narrow" w:hAnsi="Aptos Narrow"/>
          <w:b/>
          <w:bCs/>
        </w:rPr>
      </w:pPr>
      <w:r w:rsidRPr="009B23E0">
        <w:rPr>
          <w:rFonts w:ascii="Aptos Narrow" w:hAnsi="Aptos Narrow"/>
          <w:b/>
          <w:bCs/>
        </w:rPr>
        <w:t>Estrategia 2. Preservar el medio ambiente y los recursos naturales del municipio</w:t>
      </w:r>
    </w:p>
    <w:p w14:paraId="38B031D0" w14:textId="77777777" w:rsidR="009B23E0" w:rsidRDefault="009B23E0" w:rsidP="009B23E0">
      <w:pPr>
        <w:spacing w:after="0" w:line="240" w:lineRule="auto"/>
        <w:jc w:val="both"/>
        <w:rPr>
          <w:rFonts w:ascii="Aptos Narrow" w:hAnsi="Aptos Narrow"/>
        </w:rPr>
      </w:pPr>
    </w:p>
    <w:p w14:paraId="7DA4D2E4" w14:textId="77777777" w:rsidR="009B23E0" w:rsidRPr="009B23E0" w:rsidRDefault="009B23E0" w:rsidP="009B23E0">
      <w:pPr>
        <w:spacing w:after="0" w:line="240" w:lineRule="auto"/>
        <w:rPr>
          <w:rFonts w:ascii="Aptos Narrow" w:hAnsi="Aptos Narrow"/>
          <w:b/>
          <w:bCs/>
        </w:rPr>
      </w:pPr>
      <w:r w:rsidRPr="009B23E0">
        <w:rPr>
          <w:rFonts w:ascii="Aptos Narrow" w:hAnsi="Aptos Narrow"/>
          <w:b/>
          <w:bCs/>
        </w:rPr>
        <w:t>Líneas de acción</w:t>
      </w:r>
    </w:p>
    <w:p w14:paraId="2A04F7F4" w14:textId="77777777" w:rsidR="009B23E0" w:rsidRPr="00C17AE5" w:rsidRDefault="009B23E0" w:rsidP="009B23E0">
      <w:pPr>
        <w:pStyle w:val="Prrafodelista"/>
        <w:spacing w:after="0" w:line="240" w:lineRule="auto"/>
        <w:contextualSpacing w:val="0"/>
        <w:jc w:val="both"/>
        <w:rPr>
          <w:rFonts w:ascii="Aptos Narrow" w:hAnsi="Aptos Narrow"/>
        </w:rPr>
      </w:pPr>
    </w:p>
    <w:p w14:paraId="1BA90291"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Elaborar un</w:t>
      </w:r>
      <w:r w:rsidRPr="004A30F6">
        <w:rPr>
          <w:rFonts w:ascii="Aptos Narrow" w:hAnsi="Aptos Narrow"/>
        </w:rPr>
        <w:t xml:space="preserve"> Plan Hídrico Municipal como documento rector </w:t>
      </w:r>
      <w:r>
        <w:rPr>
          <w:rFonts w:ascii="Aptos Narrow" w:hAnsi="Aptos Narrow"/>
        </w:rPr>
        <w:t>para el manejo del agua</w:t>
      </w:r>
      <w:r w:rsidRPr="004A30F6">
        <w:rPr>
          <w:rFonts w:ascii="Aptos Narrow" w:hAnsi="Aptos Narrow"/>
        </w:rPr>
        <w:t xml:space="preserve"> </w:t>
      </w:r>
      <w:r>
        <w:rPr>
          <w:rFonts w:ascii="Aptos Narrow" w:hAnsi="Aptos Narrow"/>
        </w:rPr>
        <w:t>en el</w:t>
      </w:r>
      <w:r w:rsidRPr="004A30F6">
        <w:rPr>
          <w:rFonts w:ascii="Aptos Narrow" w:hAnsi="Aptos Narrow"/>
        </w:rPr>
        <w:t xml:space="preserve"> municipio.</w:t>
      </w:r>
    </w:p>
    <w:p w14:paraId="3DD42D9F"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Elaborar estudios y proyectos en materia ambiental</w:t>
      </w:r>
      <w:r>
        <w:rPr>
          <w:rFonts w:ascii="Aptos Narrow" w:hAnsi="Aptos Narrow"/>
        </w:rPr>
        <w:t xml:space="preserve"> que generen información para el diseño de estrategias municipales de preservación de los ecosistemas y los recursos naturales.</w:t>
      </w:r>
    </w:p>
    <w:p w14:paraId="0FE70867"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E</w:t>
      </w:r>
      <w:r w:rsidRPr="004A30F6">
        <w:rPr>
          <w:rFonts w:ascii="Aptos Narrow" w:hAnsi="Aptos Narrow"/>
        </w:rPr>
        <w:t>stablecer criterios técnicos para la correcta poda, manejo y mantenimiento del arbolado municipal, con el fin de preservar la salud y garantizar el crecimiento adecuado.</w:t>
      </w:r>
    </w:p>
    <w:p w14:paraId="2D3A1084"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Fomentar el manejo sustentable del agua en el municipio</w:t>
      </w:r>
      <w:r>
        <w:rPr>
          <w:rFonts w:ascii="Aptos Narrow" w:hAnsi="Aptos Narrow"/>
        </w:rPr>
        <w:t xml:space="preserve"> entre la población y los sectores económicos del municipio.</w:t>
      </w:r>
    </w:p>
    <w:p w14:paraId="27985B2A"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Actualizar el marco jurídico y normativo municipal en materia ambiental.</w:t>
      </w:r>
    </w:p>
    <w:p w14:paraId="1AEE317A"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Dar continuidad al sistema de pago por servicios ambientales que incentive a los propietarios y gestores de tierras a conservar y proteger los ecosistemas.</w:t>
      </w:r>
    </w:p>
    <w:p w14:paraId="3EECD948" w14:textId="77777777" w:rsidR="009B23E0"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Impulsar programas de forestación y reforestación en el municipio.</w:t>
      </w:r>
    </w:p>
    <w:p w14:paraId="1F586F55"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Desarrollar campañas de educación y difusión ambiental entre la población y la iniciativa privada.</w:t>
      </w:r>
    </w:p>
    <w:p w14:paraId="1EB3D0FE"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Promover la adopción y tenencia responsable de animales de compañía.</w:t>
      </w:r>
    </w:p>
    <w:p w14:paraId="73657431"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Operar campañas permanentes de esterilización y vacunación de perros y gatos.</w:t>
      </w:r>
    </w:p>
    <w:p w14:paraId="1627666D"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 xml:space="preserve">Generar alianzas con </w:t>
      </w:r>
      <w:r w:rsidRPr="004A30F6">
        <w:rPr>
          <w:rFonts w:ascii="Aptos Narrow" w:hAnsi="Aptos Narrow"/>
        </w:rPr>
        <w:t>organizaciones y colectivos animalistas</w:t>
      </w:r>
      <w:r>
        <w:rPr>
          <w:rFonts w:ascii="Aptos Narrow" w:hAnsi="Aptos Narrow"/>
        </w:rPr>
        <w:t xml:space="preserve"> para la promoción de la tenencia responsable de animales de compañía.</w:t>
      </w:r>
    </w:p>
    <w:p w14:paraId="0091295C"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Implementar un sistema de registro público municipal de animales de compañía.</w:t>
      </w:r>
    </w:p>
    <w:p w14:paraId="5BEC6604"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Implementar un protocolo de atención para animales en caso de desastres naturales.</w:t>
      </w:r>
    </w:p>
    <w:p w14:paraId="17129F1E"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Implementar acciones de cuidado, resguardo y protección de animales de compañía y silvestres.</w:t>
      </w:r>
    </w:p>
    <w:p w14:paraId="406F03E9"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Promover acciones que contribuyan a erradicar la comercialización de fauna silvestre</w:t>
      </w:r>
      <w:r>
        <w:rPr>
          <w:rFonts w:ascii="Aptos Narrow" w:hAnsi="Aptos Narrow"/>
        </w:rPr>
        <w:t>,</w:t>
      </w:r>
      <w:r w:rsidRPr="004A30F6">
        <w:rPr>
          <w:rFonts w:ascii="Aptos Narrow" w:hAnsi="Aptos Narrow"/>
        </w:rPr>
        <w:t xml:space="preserve"> principalmente aquella con alguna categoría de </w:t>
      </w:r>
      <w:r>
        <w:rPr>
          <w:rFonts w:ascii="Aptos Narrow" w:hAnsi="Aptos Narrow"/>
        </w:rPr>
        <w:t>protección</w:t>
      </w:r>
      <w:r w:rsidRPr="004A30F6">
        <w:rPr>
          <w:rFonts w:ascii="Aptos Narrow" w:hAnsi="Aptos Narrow"/>
        </w:rPr>
        <w:t>.</w:t>
      </w:r>
    </w:p>
    <w:p w14:paraId="7DF5DC74"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Contribuir con el rastro municipal para garantizar el sacrificio humanitario de los animales destinados a consumo humano.</w:t>
      </w:r>
    </w:p>
    <w:p w14:paraId="5C175409"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 xml:space="preserve">Fomentar </w:t>
      </w:r>
      <w:r w:rsidRPr="004A30F6">
        <w:rPr>
          <w:rFonts w:ascii="Aptos Narrow" w:hAnsi="Aptos Narrow"/>
        </w:rPr>
        <w:t>la gestión integral de los residuos sólidos urbanos del municipio.</w:t>
      </w:r>
    </w:p>
    <w:p w14:paraId="05FFCDE4" w14:textId="5909CAAD"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Pr>
          <w:rFonts w:ascii="Aptos Narrow" w:hAnsi="Aptos Narrow"/>
        </w:rPr>
        <w:t>Mejorar la eficiencia del servicio de</w:t>
      </w:r>
      <w:r w:rsidRPr="004A30F6">
        <w:rPr>
          <w:rFonts w:ascii="Aptos Narrow" w:hAnsi="Aptos Narrow"/>
        </w:rPr>
        <w:t xml:space="preserve"> recolección de residuos sólidos urbanos.</w:t>
      </w:r>
    </w:p>
    <w:p w14:paraId="418A5787"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Ampliar la cobertura del servicio de limpia y recolección de residuos sólidos urbanos, principalmente en aquellas zonas con mayor rezago.</w:t>
      </w:r>
    </w:p>
    <w:p w14:paraId="734CBC9E" w14:textId="77777777" w:rsidR="009B23E0" w:rsidRPr="004A30F6" w:rsidRDefault="009B23E0" w:rsidP="009B23E0">
      <w:pPr>
        <w:pStyle w:val="Prrafodelista"/>
        <w:numPr>
          <w:ilvl w:val="0"/>
          <w:numId w:val="9"/>
        </w:numPr>
        <w:spacing w:after="0" w:line="240" w:lineRule="auto"/>
        <w:contextualSpacing w:val="0"/>
        <w:jc w:val="both"/>
        <w:rPr>
          <w:rFonts w:ascii="Aptos Narrow" w:hAnsi="Aptos Narrow"/>
        </w:rPr>
      </w:pPr>
      <w:r w:rsidRPr="004A30F6">
        <w:rPr>
          <w:rFonts w:ascii="Aptos Narrow" w:hAnsi="Aptos Narrow"/>
        </w:rPr>
        <w:t>Implementar estrategias de mejora del relleno sanitario que contribuya a su operatividad y mitigación del impacto ambiental.</w:t>
      </w:r>
    </w:p>
    <w:p w14:paraId="61ECECC9" w14:textId="77777777" w:rsidR="009B23E0" w:rsidRDefault="009B23E0" w:rsidP="009B23E0">
      <w:pPr>
        <w:spacing w:after="0" w:line="240" w:lineRule="auto"/>
        <w:jc w:val="both"/>
        <w:rPr>
          <w:rFonts w:ascii="Aptos Narrow" w:hAnsi="Aptos Narrow"/>
        </w:rPr>
      </w:pPr>
    </w:p>
    <w:p w14:paraId="5944D0BB" w14:textId="5DE2FF51" w:rsidR="009B23E0" w:rsidRPr="009B23E0" w:rsidRDefault="009B23E0" w:rsidP="009B23E0">
      <w:pPr>
        <w:spacing w:after="0" w:line="240" w:lineRule="auto"/>
        <w:jc w:val="both"/>
        <w:rPr>
          <w:rFonts w:ascii="Aptos Narrow" w:hAnsi="Aptos Narrow"/>
          <w:b/>
          <w:bCs/>
        </w:rPr>
      </w:pPr>
      <w:r w:rsidRPr="009B23E0">
        <w:rPr>
          <w:rFonts w:ascii="Aptos Narrow" w:hAnsi="Aptos Narrow"/>
          <w:b/>
          <w:bCs/>
        </w:rPr>
        <w:t>Estrategia 3. Opera un sistema administrativo y de staff</w:t>
      </w:r>
    </w:p>
    <w:p w14:paraId="40087D7C" w14:textId="77777777" w:rsidR="009B23E0" w:rsidRDefault="009B23E0" w:rsidP="009B23E0">
      <w:pPr>
        <w:spacing w:after="0" w:line="240" w:lineRule="auto"/>
        <w:jc w:val="both"/>
        <w:rPr>
          <w:rFonts w:ascii="Aptos Narrow" w:hAnsi="Aptos Narrow"/>
          <w:b/>
          <w:bCs/>
          <w:color w:val="80340D" w:themeColor="accent2" w:themeShade="80"/>
        </w:rPr>
      </w:pPr>
    </w:p>
    <w:p w14:paraId="37CE7B86" w14:textId="77777777" w:rsidR="009B23E0" w:rsidRPr="009B23E0" w:rsidRDefault="009B23E0" w:rsidP="009B23E0">
      <w:pPr>
        <w:spacing w:after="0" w:line="240" w:lineRule="auto"/>
        <w:rPr>
          <w:rFonts w:ascii="Aptos Narrow" w:hAnsi="Aptos Narrow"/>
          <w:b/>
          <w:bCs/>
        </w:rPr>
      </w:pPr>
      <w:r w:rsidRPr="009B23E0">
        <w:rPr>
          <w:rFonts w:ascii="Aptos Narrow" w:hAnsi="Aptos Narrow"/>
          <w:b/>
          <w:bCs/>
        </w:rPr>
        <w:lastRenderedPageBreak/>
        <w:t>Líneas de acción</w:t>
      </w:r>
    </w:p>
    <w:p w14:paraId="6E092F53" w14:textId="77777777" w:rsidR="009B23E0" w:rsidRDefault="009B23E0" w:rsidP="009B23E0">
      <w:pPr>
        <w:spacing w:after="0" w:line="240" w:lineRule="auto"/>
        <w:jc w:val="both"/>
        <w:rPr>
          <w:rFonts w:ascii="Aptos Narrow" w:hAnsi="Aptos Narrow"/>
          <w:b/>
          <w:bCs/>
          <w:color w:val="80340D" w:themeColor="accent2" w:themeShade="80"/>
        </w:rPr>
      </w:pPr>
    </w:p>
    <w:p w14:paraId="71696F92" w14:textId="77777777" w:rsidR="009B23E0" w:rsidRPr="00837B8F" w:rsidRDefault="009B23E0" w:rsidP="009B23E0">
      <w:pPr>
        <w:pStyle w:val="Prrafodelista"/>
        <w:numPr>
          <w:ilvl w:val="0"/>
          <w:numId w:val="9"/>
        </w:numPr>
        <w:spacing w:after="0" w:line="240" w:lineRule="auto"/>
        <w:contextualSpacing w:val="0"/>
        <w:jc w:val="both"/>
        <w:rPr>
          <w:rFonts w:ascii="Aptos Narrow" w:hAnsi="Aptos Narrow"/>
        </w:rPr>
      </w:pPr>
      <w:r w:rsidRPr="00837B8F">
        <w:rPr>
          <w:rFonts w:ascii="Aptos Narrow" w:hAnsi="Aptos Narrow"/>
        </w:rPr>
        <w:t>Operar un sistema de gestión, control, seguimiento y evaluación de solicitudes de las unidades administrativas</w:t>
      </w:r>
      <w:r>
        <w:rPr>
          <w:rFonts w:ascii="Aptos Narrow" w:hAnsi="Aptos Narrow"/>
        </w:rPr>
        <w:t>.</w:t>
      </w:r>
    </w:p>
    <w:p w14:paraId="74EA2DF2" w14:textId="77777777" w:rsidR="009B23E0" w:rsidRPr="00837B8F" w:rsidRDefault="009B23E0" w:rsidP="009B23E0">
      <w:pPr>
        <w:pStyle w:val="Prrafodelista"/>
        <w:numPr>
          <w:ilvl w:val="0"/>
          <w:numId w:val="9"/>
        </w:numPr>
        <w:spacing w:after="0" w:line="240" w:lineRule="auto"/>
        <w:contextualSpacing w:val="0"/>
        <w:jc w:val="both"/>
        <w:rPr>
          <w:rFonts w:ascii="Aptos Narrow" w:hAnsi="Aptos Narrow"/>
        </w:rPr>
      </w:pPr>
      <w:r w:rsidRPr="00837B8F">
        <w:rPr>
          <w:rFonts w:ascii="Aptos Narrow" w:hAnsi="Aptos Narrow"/>
        </w:rPr>
        <w:t>Dar cumplimiento a las tareas administrativas y del staff.</w:t>
      </w:r>
    </w:p>
    <w:p w14:paraId="6347CB3D" w14:textId="77777777" w:rsidR="00732C7A" w:rsidRDefault="00732C7A" w:rsidP="00CA6CFF">
      <w:pPr>
        <w:spacing w:after="0" w:line="240" w:lineRule="auto"/>
        <w:rPr>
          <w:rFonts w:ascii="Aptos Narrow" w:hAnsi="Aptos Narrow"/>
        </w:rPr>
      </w:pPr>
    </w:p>
    <w:p w14:paraId="11CA39B3" w14:textId="77777777" w:rsidR="00475517" w:rsidRDefault="00475517" w:rsidP="00CA6CFF">
      <w:pPr>
        <w:spacing w:after="0" w:line="240" w:lineRule="auto"/>
        <w:rPr>
          <w:rFonts w:ascii="Aptos Narrow" w:hAnsi="Aptos Narrow"/>
        </w:rPr>
      </w:pPr>
    </w:p>
    <w:p w14:paraId="2024C215" w14:textId="77777777" w:rsidR="00475517" w:rsidRDefault="00475517" w:rsidP="00CA6CFF">
      <w:pPr>
        <w:spacing w:after="0" w:line="240" w:lineRule="auto"/>
        <w:rPr>
          <w:rFonts w:ascii="Aptos Narrow" w:hAnsi="Aptos Narrow"/>
        </w:rPr>
      </w:pPr>
    </w:p>
    <w:p w14:paraId="6A77C973" w14:textId="77777777" w:rsidR="00475517" w:rsidRDefault="00475517" w:rsidP="00CA6CFF">
      <w:pPr>
        <w:spacing w:after="0" w:line="240" w:lineRule="auto"/>
        <w:rPr>
          <w:rFonts w:ascii="Aptos Narrow" w:hAnsi="Aptos Narrow"/>
        </w:rPr>
      </w:pPr>
    </w:p>
    <w:p w14:paraId="6DB86D81" w14:textId="705ABD98" w:rsidR="00475670" w:rsidRDefault="00475670">
      <w:pPr>
        <w:rPr>
          <w:rFonts w:ascii="Aptos Narrow" w:hAnsi="Aptos Narrow"/>
        </w:rPr>
      </w:pPr>
      <w:r>
        <w:rPr>
          <w:rFonts w:ascii="Aptos Narrow" w:hAnsi="Aptos Narrow"/>
        </w:rPr>
        <w:br w:type="page"/>
      </w:r>
    </w:p>
    <w:p w14:paraId="4998CC01" w14:textId="77777777" w:rsidR="00475517" w:rsidRDefault="00475517" w:rsidP="00475517">
      <w:pPr>
        <w:pStyle w:val="Ttulo2"/>
        <w:spacing w:before="0" w:after="0" w:line="240" w:lineRule="auto"/>
        <w:rPr>
          <w:rFonts w:ascii="Aptos Narrow" w:hAnsi="Aptos Narrow"/>
          <w:b/>
          <w:bCs/>
          <w:color w:val="80340D" w:themeColor="accent2" w:themeShade="80"/>
          <w:sz w:val="28"/>
          <w:szCs w:val="28"/>
        </w:rPr>
      </w:pPr>
      <w:r w:rsidRPr="00475517">
        <w:rPr>
          <w:rFonts w:ascii="Aptos Narrow" w:hAnsi="Aptos Narrow"/>
          <w:b/>
          <w:bCs/>
          <w:color w:val="7D2447"/>
          <w:sz w:val="30"/>
          <w:szCs w:val="30"/>
        </w:rPr>
        <w:lastRenderedPageBreak/>
        <w:t>EJE 3. ZACATLAN CON BIENESTAR</w:t>
      </w:r>
    </w:p>
    <w:p w14:paraId="05D71AC8" w14:textId="77777777" w:rsidR="00475517" w:rsidRDefault="00475517" w:rsidP="00475517">
      <w:pPr>
        <w:spacing w:after="0" w:line="240" w:lineRule="auto"/>
        <w:rPr>
          <w:rFonts w:ascii="Aptos Narrow" w:hAnsi="Aptos Narrow"/>
          <w:b/>
          <w:bCs/>
          <w:color w:val="80340D" w:themeColor="accent2" w:themeShade="80"/>
          <w:sz w:val="28"/>
          <w:szCs w:val="28"/>
        </w:rPr>
      </w:pPr>
    </w:p>
    <w:p w14:paraId="282B2B05" w14:textId="60855872" w:rsidR="00475517" w:rsidRDefault="00475517" w:rsidP="00475517">
      <w:pPr>
        <w:spacing w:after="0" w:line="240" w:lineRule="auto"/>
        <w:jc w:val="both"/>
        <w:rPr>
          <w:rFonts w:ascii="Aptos Narrow" w:hAnsi="Aptos Narrow"/>
        </w:rPr>
      </w:pPr>
      <w:r w:rsidRPr="00867BBF">
        <w:rPr>
          <w:rFonts w:ascii="Aptos Narrow" w:hAnsi="Aptos Narrow"/>
          <w:b/>
          <w:bCs/>
        </w:rPr>
        <w:t xml:space="preserve">Objetivo: </w:t>
      </w:r>
      <w:r>
        <w:rPr>
          <w:rFonts w:ascii="Aptos Narrow" w:hAnsi="Aptos Narrow"/>
        </w:rPr>
        <w:t>Promover el desarrollo integral de la población municipal por medio del mejoramiento de las condiciones de bienestar de las personas vulnerables, el acceso a la cultura y la reducción de las desigualdades entre hombres y mujeres.</w:t>
      </w:r>
    </w:p>
    <w:p w14:paraId="35FA4CFD" w14:textId="77777777" w:rsidR="00A85980" w:rsidRDefault="00A85980" w:rsidP="00CA6CFF">
      <w:pPr>
        <w:spacing w:after="0" w:line="240" w:lineRule="auto"/>
        <w:rPr>
          <w:rFonts w:ascii="Aptos Narrow" w:hAnsi="Aptos Narrow"/>
        </w:rPr>
      </w:pPr>
    </w:p>
    <w:p w14:paraId="57DFAA38" w14:textId="77777777" w:rsidR="00890017" w:rsidRPr="00890017" w:rsidRDefault="00890017" w:rsidP="005759FF">
      <w:pPr>
        <w:pStyle w:val="Ttulo3"/>
        <w:spacing w:before="0" w:after="0" w:line="240" w:lineRule="auto"/>
        <w:rPr>
          <w:rFonts w:ascii="Aptos Narrow" w:hAnsi="Aptos Narrow"/>
          <w:b/>
          <w:bCs/>
          <w:color w:val="7D2447"/>
        </w:rPr>
      </w:pPr>
      <w:r w:rsidRPr="00890017">
        <w:rPr>
          <w:rFonts w:ascii="Aptos Narrow" w:hAnsi="Aptos Narrow"/>
          <w:b/>
          <w:bCs/>
          <w:color w:val="7D2447"/>
        </w:rPr>
        <w:t>PROGRAMA 5. BIENESTAR SOCIAL</w:t>
      </w:r>
    </w:p>
    <w:p w14:paraId="3A91F94A" w14:textId="20C20E43" w:rsidR="00890017" w:rsidRPr="00890017" w:rsidRDefault="00890017" w:rsidP="00890017">
      <w:pPr>
        <w:spacing w:after="0" w:line="240" w:lineRule="auto"/>
        <w:rPr>
          <w:rFonts w:ascii="Aptos Narrow" w:hAnsi="Aptos Narrow"/>
          <w:color w:val="41504D"/>
        </w:rPr>
      </w:pPr>
      <w:r w:rsidRPr="00890017">
        <w:rPr>
          <w:rFonts w:ascii="Aptos Narrow" w:hAnsi="Aptos Narrow"/>
          <w:b/>
          <w:bCs/>
          <w:color w:val="41504D"/>
        </w:rPr>
        <w:t xml:space="preserve">Dependencias: </w:t>
      </w:r>
      <w:r w:rsidRPr="00890017">
        <w:rPr>
          <w:rFonts w:ascii="Aptos Narrow" w:hAnsi="Aptos Narrow"/>
          <w:color w:val="41504D"/>
        </w:rPr>
        <w:t>Dirección de Desarrollo Social, DIF Municipal, Instituto Zacateco de Cultura Física y Deporte, Dirección de Educación, Dirección de Salud</w:t>
      </w:r>
    </w:p>
    <w:p w14:paraId="0D1568A6" w14:textId="77777777" w:rsidR="00890017" w:rsidRPr="00867BBF" w:rsidRDefault="00890017" w:rsidP="00890017">
      <w:pPr>
        <w:spacing w:after="0" w:line="240" w:lineRule="auto"/>
        <w:rPr>
          <w:rFonts w:ascii="Aptos Narrow" w:hAnsi="Aptos Narrow"/>
        </w:rPr>
      </w:pPr>
    </w:p>
    <w:p w14:paraId="095C56D7" w14:textId="16A0655E" w:rsidR="00890017" w:rsidRPr="00867BBF" w:rsidRDefault="00DB2F0F" w:rsidP="00890017">
      <w:pPr>
        <w:spacing w:after="0" w:line="240" w:lineRule="auto"/>
        <w:jc w:val="both"/>
        <w:rPr>
          <w:rFonts w:ascii="Aptos Narrow" w:hAnsi="Aptos Narrow"/>
          <w:b/>
          <w:bCs/>
        </w:rPr>
      </w:pPr>
      <w:r w:rsidRPr="00867BBF">
        <w:rPr>
          <w:rFonts w:ascii="Aptos Narrow" w:hAnsi="Aptos Narrow"/>
          <w:b/>
          <w:bCs/>
        </w:rPr>
        <w:t>Objetivo</w:t>
      </w:r>
      <w:r w:rsidR="00890017" w:rsidRPr="00867BBF">
        <w:rPr>
          <w:rFonts w:ascii="Aptos Narrow" w:hAnsi="Aptos Narrow"/>
          <w:b/>
          <w:bCs/>
        </w:rPr>
        <w:t xml:space="preserve">: </w:t>
      </w:r>
      <w:r w:rsidR="00890017" w:rsidRPr="005D5375">
        <w:rPr>
          <w:rFonts w:ascii="Aptos Narrow" w:hAnsi="Aptos Narrow"/>
        </w:rPr>
        <w:t>Mejorar las condiciones de bienestar de la población a través del combate a la pobreza y la marginación, la atención de la población vulnerable, la promoción del acceso a los servicio</w:t>
      </w:r>
      <w:r w:rsidR="00890017">
        <w:rPr>
          <w:rFonts w:ascii="Aptos Narrow" w:hAnsi="Aptos Narrow"/>
        </w:rPr>
        <w:t>s</w:t>
      </w:r>
      <w:r w:rsidR="00890017" w:rsidRPr="005D5375">
        <w:rPr>
          <w:rFonts w:ascii="Aptos Narrow" w:hAnsi="Aptos Narrow"/>
        </w:rPr>
        <w:t xml:space="preserve"> de salud, la gestión para la mejora de los servicios educativos y el fomento a la práctica del deporte, para contribuir el mejoramiento de la calidad de vida de las personas.</w:t>
      </w:r>
    </w:p>
    <w:p w14:paraId="5AD68D56" w14:textId="77777777" w:rsidR="00890017" w:rsidRDefault="00890017" w:rsidP="00890017">
      <w:pPr>
        <w:spacing w:after="0" w:line="240" w:lineRule="auto"/>
        <w:jc w:val="both"/>
        <w:rPr>
          <w:rFonts w:ascii="Aptos Narrow" w:hAnsi="Aptos Narrow"/>
        </w:rPr>
      </w:pPr>
    </w:p>
    <w:p w14:paraId="73F8F494" w14:textId="153515C8" w:rsidR="00890017" w:rsidRPr="00890017" w:rsidRDefault="00890017" w:rsidP="00890017">
      <w:pPr>
        <w:spacing w:after="0" w:line="240" w:lineRule="auto"/>
        <w:jc w:val="both"/>
        <w:rPr>
          <w:rFonts w:ascii="Aptos Narrow" w:hAnsi="Aptos Narrow"/>
          <w:b/>
          <w:bCs/>
        </w:rPr>
      </w:pPr>
      <w:r w:rsidRPr="00890017">
        <w:rPr>
          <w:rFonts w:ascii="Aptos Narrow" w:hAnsi="Aptos Narrow"/>
          <w:b/>
          <w:bCs/>
        </w:rPr>
        <w:t>Estrategia 1. Fortalecer el combate a la pobreza y la marginación</w:t>
      </w:r>
    </w:p>
    <w:p w14:paraId="30CBD7E3" w14:textId="77777777" w:rsidR="00890017" w:rsidRDefault="00890017" w:rsidP="00890017">
      <w:pPr>
        <w:spacing w:after="0" w:line="240" w:lineRule="auto"/>
        <w:jc w:val="both"/>
        <w:rPr>
          <w:rFonts w:ascii="Aptos Narrow" w:hAnsi="Aptos Narrow"/>
          <w:b/>
          <w:bCs/>
          <w:color w:val="80340D" w:themeColor="accent2" w:themeShade="80"/>
        </w:rPr>
      </w:pPr>
    </w:p>
    <w:p w14:paraId="530C2EB8" w14:textId="77777777" w:rsidR="00890017" w:rsidRPr="009B23E0" w:rsidRDefault="00890017" w:rsidP="00890017">
      <w:pPr>
        <w:spacing w:after="0" w:line="240" w:lineRule="auto"/>
        <w:rPr>
          <w:rFonts w:ascii="Aptos Narrow" w:hAnsi="Aptos Narrow"/>
          <w:b/>
          <w:bCs/>
        </w:rPr>
      </w:pPr>
      <w:r w:rsidRPr="009B23E0">
        <w:rPr>
          <w:rFonts w:ascii="Aptos Narrow" w:hAnsi="Aptos Narrow"/>
          <w:b/>
          <w:bCs/>
        </w:rPr>
        <w:t>Líneas de acción</w:t>
      </w:r>
    </w:p>
    <w:p w14:paraId="27A8EDB3" w14:textId="77777777" w:rsidR="00890017" w:rsidRDefault="00890017" w:rsidP="00890017">
      <w:pPr>
        <w:spacing w:after="0" w:line="240" w:lineRule="auto"/>
        <w:jc w:val="both"/>
        <w:rPr>
          <w:rFonts w:ascii="Aptos Narrow" w:hAnsi="Aptos Narrow"/>
        </w:rPr>
      </w:pPr>
    </w:p>
    <w:p w14:paraId="16B3A93F"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Desarrollar estrategias integrales de combate a la pobreza con enfoque en la población en alto grado de marginación y rezago social.</w:t>
      </w:r>
    </w:p>
    <w:p w14:paraId="057098BA"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Realizar acciones para el mejoramiento de viviendas precarias en materiales, espacios y servicios básicos.</w:t>
      </w:r>
    </w:p>
    <w:p w14:paraId="4B9FCBF2"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Contribuir en la focalización y la operación de programas sociales implementados por los gobiernos estatal y federal.</w:t>
      </w:r>
    </w:p>
    <w:p w14:paraId="4C5FDB7B"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Implementar estrategias de desarrollo social y bienestar en beneficio de pueblos y comunidades indígenas respetando su cultura e identidad.</w:t>
      </w:r>
    </w:p>
    <w:p w14:paraId="1473CBFD"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Promover la conformación de instalaciones y equipamientos para el desarrollo social en localidades con alto grado de marginación.</w:t>
      </w:r>
    </w:p>
    <w:p w14:paraId="39655545"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Implementar mecanismos de comunicación, participación y organización ciudadana para el desarrollo comunitario.</w:t>
      </w:r>
    </w:p>
    <w:p w14:paraId="7F84FFEB" w14:textId="77777777" w:rsidR="00890017" w:rsidRDefault="00890017" w:rsidP="00890017">
      <w:pPr>
        <w:spacing w:after="0" w:line="240" w:lineRule="auto"/>
        <w:jc w:val="both"/>
        <w:rPr>
          <w:rFonts w:ascii="Aptos Narrow" w:hAnsi="Aptos Narrow"/>
        </w:rPr>
      </w:pPr>
    </w:p>
    <w:p w14:paraId="2C5AE1FE" w14:textId="7E197D18" w:rsidR="00890017" w:rsidRPr="00890017" w:rsidRDefault="00890017" w:rsidP="00890017">
      <w:pPr>
        <w:spacing w:after="0" w:line="240" w:lineRule="auto"/>
        <w:jc w:val="both"/>
        <w:rPr>
          <w:rFonts w:ascii="Aptos Narrow" w:hAnsi="Aptos Narrow"/>
          <w:b/>
          <w:bCs/>
        </w:rPr>
      </w:pPr>
      <w:r w:rsidRPr="00890017">
        <w:rPr>
          <w:rFonts w:ascii="Aptos Narrow" w:hAnsi="Aptos Narrow"/>
          <w:b/>
          <w:bCs/>
        </w:rPr>
        <w:t>Estrategia 2. Atender las necesidades sociales de los grupos vulnerables</w:t>
      </w:r>
    </w:p>
    <w:p w14:paraId="359C9E6C" w14:textId="77777777" w:rsidR="00890017" w:rsidRDefault="00890017" w:rsidP="00890017">
      <w:pPr>
        <w:spacing w:after="0" w:line="240" w:lineRule="auto"/>
        <w:jc w:val="both"/>
        <w:rPr>
          <w:rFonts w:ascii="Aptos Narrow" w:hAnsi="Aptos Narrow"/>
        </w:rPr>
      </w:pPr>
    </w:p>
    <w:p w14:paraId="7E585DCA" w14:textId="77777777" w:rsidR="00890017" w:rsidRPr="009B23E0" w:rsidRDefault="00890017" w:rsidP="00890017">
      <w:pPr>
        <w:spacing w:after="0" w:line="240" w:lineRule="auto"/>
        <w:rPr>
          <w:rFonts w:ascii="Aptos Narrow" w:hAnsi="Aptos Narrow"/>
          <w:b/>
          <w:bCs/>
        </w:rPr>
      </w:pPr>
      <w:r w:rsidRPr="009B23E0">
        <w:rPr>
          <w:rFonts w:ascii="Aptos Narrow" w:hAnsi="Aptos Narrow"/>
          <w:b/>
          <w:bCs/>
        </w:rPr>
        <w:t>Líneas de acción</w:t>
      </w:r>
    </w:p>
    <w:p w14:paraId="5CEF3053" w14:textId="77777777" w:rsidR="00890017" w:rsidRDefault="00890017" w:rsidP="00890017">
      <w:pPr>
        <w:spacing w:after="0" w:line="240" w:lineRule="auto"/>
        <w:jc w:val="both"/>
        <w:rPr>
          <w:rFonts w:ascii="Aptos Narrow" w:hAnsi="Aptos Narrow"/>
        </w:rPr>
      </w:pPr>
    </w:p>
    <w:p w14:paraId="5F1DCFA5"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Ampliar el alcance y la eficiencia en la dotación de servicios de asistencia social a la población vulnerable.</w:t>
      </w:r>
    </w:p>
    <w:p w14:paraId="15B3D193"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Mejorar las instalaciones y el equipamiento del DIF Municipal para la atención de la población.</w:t>
      </w:r>
    </w:p>
    <w:p w14:paraId="2E7BA5B5"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lastRenderedPageBreak/>
        <w:t>Desarrollar estrategias de atención a las necesidades de personas adultas mayores, niños, niñas y personas con discapacidad física y mental.</w:t>
      </w:r>
    </w:p>
    <w:p w14:paraId="5890D829"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 xml:space="preserve">Conformar e implementar el </w:t>
      </w:r>
      <w:r w:rsidRPr="00CC35C8">
        <w:rPr>
          <w:rFonts w:ascii="Aptos Narrow" w:hAnsi="Aptos Narrow"/>
        </w:rPr>
        <w:t>Programa de Protección Integral de Niñas, Niños y Adolescentes</w:t>
      </w:r>
      <w:r>
        <w:rPr>
          <w:rFonts w:ascii="Aptos Narrow" w:hAnsi="Aptos Narrow"/>
        </w:rPr>
        <w:t xml:space="preserve"> (</w:t>
      </w:r>
      <w:r w:rsidRPr="00CC35C8">
        <w:rPr>
          <w:rFonts w:ascii="Aptos Narrow" w:hAnsi="Aptos Narrow"/>
        </w:rPr>
        <w:t>PROMUPINNA</w:t>
      </w:r>
      <w:r>
        <w:rPr>
          <w:rFonts w:ascii="Aptos Narrow" w:hAnsi="Aptos Narrow"/>
        </w:rPr>
        <w:t>).</w:t>
      </w:r>
    </w:p>
    <w:p w14:paraId="47C17AB4"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Realizar campañas de prevención de las adicciones entre adolescentes y jóvenes.</w:t>
      </w:r>
    </w:p>
    <w:p w14:paraId="648D351D"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 xml:space="preserve">Implementar estrategias y acciones para fortalecer la integración de las familias y la adopción de principios y valores para la convivencia social. </w:t>
      </w:r>
    </w:p>
    <w:p w14:paraId="183B7EB1" w14:textId="77777777" w:rsidR="00890017" w:rsidRPr="00DE2FF0" w:rsidRDefault="00890017" w:rsidP="00890017">
      <w:pPr>
        <w:spacing w:after="0" w:line="240" w:lineRule="auto"/>
        <w:jc w:val="both"/>
        <w:rPr>
          <w:rFonts w:ascii="Aptos Narrow" w:hAnsi="Aptos Narrow"/>
        </w:rPr>
      </w:pPr>
    </w:p>
    <w:p w14:paraId="3D780805" w14:textId="38460C46" w:rsidR="00890017" w:rsidRPr="00890017" w:rsidRDefault="00890017" w:rsidP="00890017">
      <w:pPr>
        <w:spacing w:after="0" w:line="240" w:lineRule="auto"/>
        <w:jc w:val="both"/>
        <w:rPr>
          <w:rFonts w:ascii="Aptos Narrow" w:hAnsi="Aptos Narrow"/>
          <w:b/>
          <w:bCs/>
        </w:rPr>
      </w:pPr>
      <w:r w:rsidRPr="00890017">
        <w:rPr>
          <w:rFonts w:ascii="Aptos Narrow" w:hAnsi="Aptos Narrow"/>
          <w:b/>
          <w:bCs/>
        </w:rPr>
        <w:t xml:space="preserve">Estrategia 3. Promover el acceso de la población a los servicios de salud </w:t>
      </w:r>
    </w:p>
    <w:p w14:paraId="40D878BD" w14:textId="77777777" w:rsidR="00890017" w:rsidRDefault="00890017" w:rsidP="00890017">
      <w:pPr>
        <w:spacing w:after="0" w:line="240" w:lineRule="auto"/>
        <w:jc w:val="both"/>
        <w:rPr>
          <w:rFonts w:ascii="Aptos Narrow" w:hAnsi="Aptos Narrow"/>
          <w:b/>
          <w:bCs/>
          <w:color w:val="80340D" w:themeColor="accent2" w:themeShade="80"/>
        </w:rPr>
      </w:pPr>
    </w:p>
    <w:p w14:paraId="412C68B3" w14:textId="77777777" w:rsidR="00890017" w:rsidRPr="009B23E0" w:rsidRDefault="00890017" w:rsidP="00890017">
      <w:pPr>
        <w:spacing w:after="0" w:line="240" w:lineRule="auto"/>
        <w:rPr>
          <w:rFonts w:ascii="Aptos Narrow" w:hAnsi="Aptos Narrow"/>
          <w:b/>
          <w:bCs/>
        </w:rPr>
      </w:pPr>
      <w:r w:rsidRPr="009B23E0">
        <w:rPr>
          <w:rFonts w:ascii="Aptos Narrow" w:hAnsi="Aptos Narrow"/>
          <w:b/>
          <w:bCs/>
        </w:rPr>
        <w:t>Líneas de acción</w:t>
      </w:r>
    </w:p>
    <w:p w14:paraId="592828CA" w14:textId="77777777" w:rsidR="00890017" w:rsidRDefault="00890017" w:rsidP="00890017">
      <w:pPr>
        <w:spacing w:after="0" w:line="240" w:lineRule="auto"/>
        <w:jc w:val="both"/>
        <w:rPr>
          <w:rFonts w:ascii="Aptos Narrow" w:hAnsi="Aptos Narrow"/>
          <w:b/>
          <w:bCs/>
          <w:color w:val="80340D" w:themeColor="accent2" w:themeShade="80"/>
        </w:rPr>
      </w:pPr>
    </w:p>
    <w:p w14:paraId="74B1BBC0"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Gestionar, ante las instancias correspondientes, el mejoramiento de las instalaciones y el equipamiento de salud del municipio.</w:t>
      </w:r>
    </w:p>
    <w:p w14:paraId="617CA3F1" w14:textId="5FB96A3A"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Propiciar el acercamiento de servicios médicos básicos a la población vulnerable y a la residente en localidades marginadas.</w:t>
      </w:r>
    </w:p>
    <w:p w14:paraId="05AA43AC"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Promover, con los gobiernos federal y estatal, la operación de programas de atención a la salud para la población adulta mayor y con discapacidad.</w:t>
      </w:r>
    </w:p>
    <w:p w14:paraId="6FF2DF45"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Fortalecer y ampliar los servicios de rehabilitación física otorgados por el Gobierno Municipal.</w:t>
      </w:r>
    </w:p>
    <w:p w14:paraId="536C4656"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sidRPr="00DE2FF0">
        <w:rPr>
          <w:rFonts w:ascii="Aptos Narrow" w:hAnsi="Aptos Narrow"/>
        </w:rPr>
        <w:t>Realizar campañas de difusión sobre alimentación</w:t>
      </w:r>
      <w:r>
        <w:rPr>
          <w:rFonts w:ascii="Aptos Narrow" w:hAnsi="Aptos Narrow"/>
        </w:rPr>
        <w:t>,</w:t>
      </w:r>
      <w:r w:rsidRPr="00DE2FF0">
        <w:rPr>
          <w:rFonts w:ascii="Aptos Narrow" w:hAnsi="Aptos Narrow"/>
        </w:rPr>
        <w:t xml:space="preserve"> hábitos saludables </w:t>
      </w:r>
      <w:r>
        <w:rPr>
          <w:rFonts w:ascii="Aptos Narrow" w:hAnsi="Aptos Narrow"/>
        </w:rPr>
        <w:t>y medicina preventiva dirigidas a la población municipal.</w:t>
      </w:r>
    </w:p>
    <w:p w14:paraId="7BD33D36" w14:textId="77777777" w:rsidR="00890017" w:rsidRPr="005076C6" w:rsidRDefault="00890017" w:rsidP="00890017">
      <w:pPr>
        <w:spacing w:after="0" w:line="240" w:lineRule="auto"/>
        <w:jc w:val="both"/>
        <w:rPr>
          <w:rFonts w:ascii="Aptos Narrow" w:hAnsi="Aptos Narrow"/>
        </w:rPr>
      </w:pPr>
    </w:p>
    <w:p w14:paraId="464C78B4" w14:textId="77777777" w:rsidR="00890017" w:rsidRPr="00890017" w:rsidRDefault="00890017" w:rsidP="00890017">
      <w:pPr>
        <w:spacing w:after="0" w:line="240" w:lineRule="auto"/>
        <w:jc w:val="both"/>
        <w:rPr>
          <w:rFonts w:ascii="Aptos Narrow" w:hAnsi="Aptos Narrow"/>
          <w:b/>
          <w:bCs/>
        </w:rPr>
      </w:pPr>
      <w:r w:rsidRPr="00890017">
        <w:rPr>
          <w:rFonts w:ascii="Aptos Narrow" w:hAnsi="Aptos Narrow"/>
          <w:b/>
          <w:bCs/>
        </w:rPr>
        <w:t xml:space="preserve">Estrategia 3. Promover el acceso de la población a los servicios de salud </w:t>
      </w:r>
    </w:p>
    <w:p w14:paraId="41AAFAE7" w14:textId="77777777" w:rsidR="00890017" w:rsidRDefault="00890017" w:rsidP="00890017">
      <w:pPr>
        <w:spacing w:after="0" w:line="240" w:lineRule="auto"/>
        <w:jc w:val="both"/>
        <w:rPr>
          <w:rFonts w:ascii="Arial" w:hAnsi="Arial" w:cs="Arial"/>
        </w:rPr>
      </w:pPr>
    </w:p>
    <w:p w14:paraId="1F3B6CF4" w14:textId="77777777" w:rsidR="00890017" w:rsidRPr="009B23E0" w:rsidRDefault="00890017" w:rsidP="00890017">
      <w:pPr>
        <w:spacing w:after="0" w:line="240" w:lineRule="auto"/>
        <w:rPr>
          <w:rFonts w:ascii="Aptos Narrow" w:hAnsi="Aptos Narrow"/>
          <w:b/>
          <w:bCs/>
        </w:rPr>
      </w:pPr>
      <w:r w:rsidRPr="009B23E0">
        <w:rPr>
          <w:rFonts w:ascii="Aptos Narrow" w:hAnsi="Aptos Narrow"/>
          <w:b/>
          <w:bCs/>
        </w:rPr>
        <w:t>Líneas de acción</w:t>
      </w:r>
    </w:p>
    <w:p w14:paraId="37CBC46D" w14:textId="77777777" w:rsidR="00890017" w:rsidRPr="00DE2FF0" w:rsidRDefault="00890017" w:rsidP="00890017">
      <w:pPr>
        <w:spacing w:after="0" w:line="240" w:lineRule="auto"/>
        <w:jc w:val="both"/>
        <w:rPr>
          <w:rFonts w:ascii="Arial" w:hAnsi="Arial" w:cs="Arial"/>
        </w:rPr>
      </w:pPr>
    </w:p>
    <w:p w14:paraId="57684C27"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sidRPr="00F92A36">
        <w:rPr>
          <w:rFonts w:ascii="Aptos Narrow" w:hAnsi="Aptos Narrow"/>
        </w:rPr>
        <w:t>Promover el mejoramiento de las instalaciones educativas de nivel básico con prioridad en las localidades de alta marginación y rezago social.</w:t>
      </w:r>
    </w:p>
    <w:p w14:paraId="573E6502"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Gestionar la dotación de desayunos escolares en escuelas de educación básica.</w:t>
      </w:r>
    </w:p>
    <w:p w14:paraId="0FB5ECB3"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Otorgar reconocimientos e incentivos a estudiantes destacados.</w:t>
      </w:r>
    </w:p>
    <w:p w14:paraId="514642E1"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Promover la alfabetización y de educación para adultos en las localidades con rezago educativo.</w:t>
      </w:r>
    </w:p>
    <w:p w14:paraId="0F807FE4" w14:textId="77777777" w:rsidR="00890017" w:rsidRDefault="00890017" w:rsidP="00890017">
      <w:pPr>
        <w:pStyle w:val="Prrafodelista"/>
        <w:numPr>
          <w:ilvl w:val="0"/>
          <w:numId w:val="10"/>
        </w:numPr>
        <w:spacing w:after="0" w:line="240" w:lineRule="auto"/>
        <w:contextualSpacing w:val="0"/>
        <w:jc w:val="both"/>
        <w:rPr>
          <w:rFonts w:ascii="Arial" w:hAnsi="Arial" w:cs="Arial"/>
        </w:rPr>
      </w:pPr>
      <w:r w:rsidRPr="00F92A36">
        <w:rPr>
          <w:rFonts w:ascii="Aptos Narrow" w:hAnsi="Aptos Narrow"/>
        </w:rPr>
        <w:t>Implementar acciones para prevenir y reducir la deserción escolar en el nivel básico</w:t>
      </w:r>
      <w:r>
        <w:rPr>
          <w:rFonts w:ascii="Aptos Narrow" w:hAnsi="Aptos Narrow"/>
        </w:rPr>
        <w:t>.</w:t>
      </w:r>
    </w:p>
    <w:p w14:paraId="4FB7129D"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Promover la conformación de bibliotecas digitales y el fomento a la lectura en escuelas de educación básica.</w:t>
      </w:r>
    </w:p>
    <w:p w14:paraId="3D51E122" w14:textId="77777777" w:rsidR="00890017" w:rsidRDefault="00890017" w:rsidP="00890017">
      <w:pPr>
        <w:spacing w:after="0" w:line="240" w:lineRule="auto"/>
        <w:jc w:val="both"/>
        <w:rPr>
          <w:rFonts w:ascii="Aptos Narrow" w:hAnsi="Aptos Narrow"/>
        </w:rPr>
      </w:pPr>
    </w:p>
    <w:p w14:paraId="495DD7ED" w14:textId="77777777" w:rsidR="00890017" w:rsidRPr="00890017" w:rsidRDefault="00890017" w:rsidP="00890017">
      <w:pPr>
        <w:spacing w:after="0" w:line="240" w:lineRule="auto"/>
        <w:jc w:val="both"/>
        <w:rPr>
          <w:rFonts w:ascii="Aptos Narrow" w:hAnsi="Aptos Narrow"/>
          <w:b/>
          <w:bCs/>
        </w:rPr>
      </w:pPr>
      <w:r w:rsidRPr="00890017">
        <w:rPr>
          <w:rFonts w:ascii="Aptos Narrow" w:hAnsi="Aptos Narrow"/>
          <w:b/>
          <w:bCs/>
        </w:rPr>
        <w:t xml:space="preserve">Estrategia 3. Promover el acceso de la población a los servicios de salud </w:t>
      </w:r>
    </w:p>
    <w:p w14:paraId="12EB90F7" w14:textId="77777777" w:rsidR="00890017" w:rsidRDefault="00890017" w:rsidP="00890017">
      <w:pPr>
        <w:spacing w:after="0" w:line="240" w:lineRule="auto"/>
        <w:jc w:val="both"/>
        <w:rPr>
          <w:rFonts w:ascii="Aptos Narrow" w:hAnsi="Aptos Narrow"/>
          <w:b/>
          <w:bCs/>
          <w:color w:val="80340D" w:themeColor="accent2" w:themeShade="80"/>
        </w:rPr>
      </w:pPr>
    </w:p>
    <w:p w14:paraId="71E611DF" w14:textId="77777777" w:rsidR="00890017" w:rsidRPr="009B23E0" w:rsidRDefault="00890017" w:rsidP="00890017">
      <w:pPr>
        <w:spacing w:after="0" w:line="240" w:lineRule="auto"/>
        <w:rPr>
          <w:rFonts w:ascii="Aptos Narrow" w:hAnsi="Aptos Narrow"/>
          <w:b/>
          <w:bCs/>
        </w:rPr>
      </w:pPr>
      <w:r w:rsidRPr="009B23E0">
        <w:rPr>
          <w:rFonts w:ascii="Aptos Narrow" w:hAnsi="Aptos Narrow"/>
          <w:b/>
          <w:bCs/>
        </w:rPr>
        <w:t>Líneas de acción</w:t>
      </w:r>
    </w:p>
    <w:p w14:paraId="553874CF" w14:textId="77777777" w:rsidR="00890017" w:rsidRDefault="00890017" w:rsidP="00890017">
      <w:pPr>
        <w:spacing w:after="0" w:line="240" w:lineRule="auto"/>
        <w:jc w:val="both"/>
        <w:rPr>
          <w:rFonts w:ascii="Aptos Narrow" w:hAnsi="Aptos Narrow"/>
          <w:b/>
          <w:bCs/>
          <w:color w:val="80340D" w:themeColor="accent2" w:themeShade="80"/>
        </w:rPr>
      </w:pPr>
    </w:p>
    <w:p w14:paraId="7225179D"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sidRPr="00EE29AF">
        <w:rPr>
          <w:rFonts w:ascii="Aptos Narrow" w:hAnsi="Aptos Narrow"/>
        </w:rPr>
        <w:lastRenderedPageBreak/>
        <w:t>Gestionar el mantenimiento y</w:t>
      </w:r>
      <w:r>
        <w:rPr>
          <w:rFonts w:ascii="Aptos Narrow" w:hAnsi="Aptos Narrow"/>
        </w:rPr>
        <w:t xml:space="preserve"> la</w:t>
      </w:r>
      <w:r w:rsidRPr="00EE29AF">
        <w:rPr>
          <w:rFonts w:ascii="Aptos Narrow" w:hAnsi="Aptos Narrow"/>
        </w:rPr>
        <w:t xml:space="preserve"> renovación </w:t>
      </w:r>
      <w:r>
        <w:rPr>
          <w:rFonts w:ascii="Aptos Narrow" w:hAnsi="Aptos Narrow"/>
        </w:rPr>
        <w:t>de las instalaciones deportivas existentes en el municipio.</w:t>
      </w:r>
    </w:p>
    <w:p w14:paraId="1407D19B"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sidRPr="00EE29AF">
        <w:rPr>
          <w:rFonts w:ascii="Aptos Narrow" w:hAnsi="Aptos Narrow"/>
        </w:rPr>
        <w:t>Realizar torneos</w:t>
      </w:r>
      <w:r>
        <w:rPr>
          <w:rFonts w:ascii="Aptos Narrow" w:hAnsi="Aptos Narrow"/>
        </w:rPr>
        <w:t xml:space="preserve"> deportivos</w:t>
      </w:r>
      <w:r w:rsidRPr="00EE29AF">
        <w:rPr>
          <w:rFonts w:ascii="Aptos Narrow" w:hAnsi="Aptos Narrow"/>
        </w:rPr>
        <w:t xml:space="preserve"> locales </w:t>
      </w:r>
      <w:r>
        <w:rPr>
          <w:rFonts w:ascii="Aptos Narrow" w:hAnsi="Aptos Narrow"/>
        </w:rPr>
        <w:t xml:space="preserve">y actividades deportivas </w:t>
      </w:r>
      <w:r w:rsidRPr="00EE29AF">
        <w:rPr>
          <w:rFonts w:ascii="Aptos Narrow" w:hAnsi="Aptos Narrow"/>
        </w:rPr>
        <w:t>que incentiven la activación física de la población</w:t>
      </w:r>
      <w:r>
        <w:rPr>
          <w:rFonts w:ascii="Aptos Narrow" w:hAnsi="Aptos Narrow"/>
        </w:rPr>
        <w:t>.</w:t>
      </w:r>
    </w:p>
    <w:p w14:paraId="0B00EC9F" w14:textId="77777777" w:rsidR="00890017" w:rsidRPr="008A0108" w:rsidRDefault="00890017" w:rsidP="00890017">
      <w:pPr>
        <w:pStyle w:val="Prrafodelista"/>
        <w:numPr>
          <w:ilvl w:val="0"/>
          <w:numId w:val="10"/>
        </w:numPr>
        <w:spacing w:after="0" w:line="240" w:lineRule="auto"/>
        <w:contextualSpacing w:val="0"/>
        <w:jc w:val="both"/>
        <w:rPr>
          <w:rFonts w:ascii="Aptos Narrow" w:hAnsi="Aptos Narrow"/>
        </w:rPr>
      </w:pPr>
      <w:r w:rsidRPr="008A0108">
        <w:rPr>
          <w:rFonts w:ascii="Aptos Narrow" w:hAnsi="Aptos Narrow"/>
        </w:rPr>
        <w:t>Otorgar apoyos e incentivos a deportistas</w:t>
      </w:r>
      <w:r>
        <w:rPr>
          <w:rFonts w:ascii="Aptos Narrow" w:hAnsi="Aptos Narrow"/>
        </w:rPr>
        <w:t xml:space="preserve"> destacados</w:t>
      </w:r>
      <w:r w:rsidRPr="008A0108">
        <w:rPr>
          <w:rFonts w:ascii="Aptos Narrow" w:hAnsi="Aptos Narrow"/>
        </w:rPr>
        <w:t xml:space="preserve"> del municipio </w:t>
      </w:r>
      <w:r>
        <w:rPr>
          <w:rFonts w:ascii="Aptos Narrow" w:hAnsi="Aptos Narrow"/>
        </w:rPr>
        <w:t xml:space="preserve">para el reconocimiento de sus </w:t>
      </w:r>
      <w:r w:rsidRPr="008A0108">
        <w:rPr>
          <w:rFonts w:ascii="Aptos Narrow" w:hAnsi="Aptos Narrow"/>
        </w:rPr>
        <w:t xml:space="preserve">logros </w:t>
      </w:r>
      <w:r>
        <w:rPr>
          <w:rFonts w:ascii="Aptos Narrow" w:hAnsi="Aptos Narrow"/>
        </w:rPr>
        <w:t>y la promoción del deporte entre la población.</w:t>
      </w:r>
    </w:p>
    <w:p w14:paraId="3D8243EA" w14:textId="77777777" w:rsidR="00890017"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Establecer alianzas y acuerdos con asociaciones deportivas locales para el desarrollo de actividades y eventos deportivos en colonias y localidades.</w:t>
      </w:r>
    </w:p>
    <w:p w14:paraId="49742BAB" w14:textId="77777777" w:rsidR="00890017" w:rsidRPr="00EE29AF" w:rsidRDefault="00890017" w:rsidP="00890017">
      <w:pPr>
        <w:pStyle w:val="Prrafodelista"/>
        <w:numPr>
          <w:ilvl w:val="0"/>
          <w:numId w:val="10"/>
        </w:numPr>
        <w:spacing w:after="0" w:line="240" w:lineRule="auto"/>
        <w:contextualSpacing w:val="0"/>
        <w:jc w:val="both"/>
        <w:rPr>
          <w:rFonts w:ascii="Aptos Narrow" w:hAnsi="Aptos Narrow"/>
        </w:rPr>
      </w:pPr>
      <w:r>
        <w:rPr>
          <w:rFonts w:ascii="Aptos Narrow" w:hAnsi="Aptos Narrow"/>
        </w:rPr>
        <w:t>Promover la práctica del deporte entre la población infantil en alianza con escuelas de educación básica.</w:t>
      </w:r>
    </w:p>
    <w:p w14:paraId="08BC19CA" w14:textId="77777777" w:rsidR="00890017" w:rsidRDefault="00890017" w:rsidP="00890017">
      <w:pPr>
        <w:spacing w:after="0" w:line="240" w:lineRule="auto"/>
        <w:jc w:val="both"/>
        <w:rPr>
          <w:rFonts w:ascii="Aptos Narrow" w:hAnsi="Aptos Narrow"/>
        </w:rPr>
      </w:pPr>
    </w:p>
    <w:p w14:paraId="3336059E" w14:textId="1EFC62ED" w:rsidR="00890017" w:rsidRPr="00890017" w:rsidRDefault="00890017" w:rsidP="00890017">
      <w:pPr>
        <w:spacing w:after="0" w:line="240" w:lineRule="auto"/>
        <w:jc w:val="both"/>
        <w:rPr>
          <w:rFonts w:ascii="Aptos Narrow" w:hAnsi="Aptos Narrow"/>
          <w:b/>
          <w:bCs/>
        </w:rPr>
      </w:pPr>
      <w:r w:rsidRPr="00890017">
        <w:rPr>
          <w:rFonts w:ascii="Aptos Narrow" w:hAnsi="Aptos Narrow"/>
          <w:b/>
          <w:bCs/>
        </w:rPr>
        <w:t>Estrategia 4. Opera un sistema administrativo y de staff</w:t>
      </w:r>
    </w:p>
    <w:p w14:paraId="3A8250D2" w14:textId="77777777" w:rsidR="00890017" w:rsidRDefault="00890017" w:rsidP="00890017">
      <w:pPr>
        <w:spacing w:after="0" w:line="240" w:lineRule="auto"/>
        <w:jc w:val="both"/>
        <w:rPr>
          <w:rFonts w:ascii="Aptos Narrow" w:hAnsi="Aptos Narrow"/>
          <w:b/>
          <w:bCs/>
          <w:color w:val="80340D" w:themeColor="accent2" w:themeShade="80"/>
        </w:rPr>
      </w:pPr>
    </w:p>
    <w:p w14:paraId="6C0012CD" w14:textId="77777777" w:rsidR="00890017" w:rsidRPr="009B23E0" w:rsidRDefault="00890017" w:rsidP="00890017">
      <w:pPr>
        <w:spacing w:after="0" w:line="240" w:lineRule="auto"/>
        <w:rPr>
          <w:rFonts w:ascii="Aptos Narrow" w:hAnsi="Aptos Narrow"/>
          <w:b/>
          <w:bCs/>
        </w:rPr>
      </w:pPr>
      <w:r w:rsidRPr="009B23E0">
        <w:rPr>
          <w:rFonts w:ascii="Aptos Narrow" w:hAnsi="Aptos Narrow"/>
          <w:b/>
          <w:bCs/>
        </w:rPr>
        <w:t>Líneas de acción</w:t>
      </w:r>
    </w:p>
    <w:p w14:paraId="6298EA97" w14:textId="77777777" w:rsidR="00890017" w:rsidRDefault="00890017" w:rsidP="00890017">
      <w:pPr>
        <w:spacing w:after="0" w:line="240" w:lineRule="auto"/>
        <w:jc w:val="both"/>
        <w:rPr>
          <w:rFonts w:ascii="Aptos Narrow" w:hAnsi="Aptos Narrow"/>
          <w:b/>
          <w:bCs/>
          <w:color w:val="80340D" w:themeColor="accent2" w:themeShade="80"/>
        </w:rPr>
      </w:pPr>
    </w:p>
    <w:p w14:paraId="1F6C98B8" w14:textId="77777777" w:rsidR="00890017" w:rsidRPr="00837B8F" w:rsidRDefault="00890017" w:rsidP="00890017">
      <w:pPr>
        <w:pStyle w:val="Prrafodelista"/>
        <w:numPr>
          <w:ilvl w:val="0"/>
          <w:numId w:val="10"/>
        </w:numPr>
        <w:spacing w:after="0" w:line="240" w:lineRule="auto"/>
        <w:contextualSpacing w:val="0"/>
        <w:jc w:val="both"/>
        <w:rPr>
          <w:rFonts w:ascii="Aptos Narrow" w:hAnsi="Aptos Narrow"/>
        </w:rPr>
      </w:pPr>
      <w:r w:rsidRPr="00837B8F">
        <w:rPr>
          <w:rFonts w:ascii="Aptos Narrow" w:hAnsi="Aptos Narrow"/>
        </w:rPr>
        <w:t>Operar un sistema de gestión, control, seguimiento y evaluación de solicitudes de las unidades administrativas</w:t>
      </w:r>
      <w:r>
        <w:rPr>
          <w:rFonts w:ascii="Aptos Narrow" w:hAnsi="Aptos Narrow"/>
        </w:rPr>
        <w:t>.</w:t>
      </w:r>
    </w:p>
    <w:p w14:paraId="242B99F8" w14:textId="77777777" w:rsidR="00890017" w:rsidRPr="008B5386" w:rsidRDefault="00890017" w:rsidP="00890017">
      <w:pPr>
        <w:pStyle w:val="Prrafodelista"/>
        <w:numPr>
          <w:ilvl w:val="0"/>
          <w:numId w:val="10"/>
        </w:numPr>
        <w:spacing w:after="0" w:line="240" w:lineRule="auto"/>
        <w:contextualSpacing w:val="0"/>
        <w:jc w:val="both"/>
        <w:rPr>
          <w:rFonts w:ascii="Aptos Narrow" w:hAnsi="Aptos Narrow"/>
        </w:rPr>
      </w:pPr>
      <w:r w:rsidRPr="008B5386">
        <w:rPr>
          <w:rFonts w:ascii="Aptos Narrow" w:hAnsi="Aptos Narrow"/>
        </w:rPr>
        <w:t>Dar cumplimiento a las tareas administrativas y del staff.</w:t>
      </w:r>
    </w:p>
    <w:p w14:paraId="6408E79C" w14:textId="77777777" w:rsidR="00A85980" w:rsidRDefault="00A85980" w:rsidP="00CA6CFF">
      <w:pPr>
        <w:spacing w:after="0" w:line="240" w:lineRule="auto"/>
        <w:rPr>
          <w:rFonts w:ascii="Aptos Narrow" w:hAnsi="Aptos Narrow"/>
        </w:rPr>
      </w:pPr>
    </w:p>
    <w:p w14:paraId="3354032F" w14:textId="77777777" w:rsidR="00E46FFA" w:rsidRPr="005759FF" w:rsidRDefault="00E46FFA" w:rsidP="005759FF">
      <w:pPr>
        <w:pStyle w:val="Ttulo3"/>
        <w:spacing w:before="0" w:after="0" w:line="240" w:lineRule="auto"/>
        <w:rPr>
          <w:rFonts w:ascii="Aptos Narrow" w:hAnsi="Aptos Narrow"/>
          <w:b/>
          <w:bCs/>
          <w:color w:val="7D2447"/>
        </w:rPr>
      </w:pPr>
      <w:r w:rsidRPr="005759FF">
        <w:rPr>
          <w:rFonts w:ascii="Aptos Narrow" w:hAnsi="Aptos Narrow"/>
          <w:b/>
          <w:bCs/>
          <w:color w:val="7D2447"/>
        </w:rPr>
        <w:t>PROGRAMA 6. CULTURA E INCLUSIÓN</w:t>
      </w:r>
    </w:p>
    <w:p w14:paraId="390AEB0E" w14:textId="4E65C145" w:rsidR="00E46FFA" w:rsidRPr="00E46FFA" w:rsidRDefault="00E46FFA" w:rsidP="00E46FFA">
      <w:pPr>
        <w:spacing w:after="0" w:line="240" w:lineRule="auto"/>
        <w:rPr>
          <w:rFonts w:ascii="Aptos Narrow" w:hAnsi="Aptos Narrow"/>
          <w:color w:val="41504D"/>
        </w:rPr>
      </w:pPr>
      <w:r w:rsidRPr="00E46FFA">
        <w:rPr>
          <w:rFonts w:ascii="Aptos Narrow" w:hAnsi="Aptos Narrow"/>
          <w:b/>
          <w:bCs/>
          <w:color w:val="41504D"/>
        </w:rPr>
        <w:t xml:space="preserve">Dependencias: </w:t>
      </w:r>
      <w:r w:rsidRPr="00E46FFA">
        <w:rPr>
          <w:rFonts w:ascii="Aptos Narrow" w:hAnsi="Aptos Narrow"/>
          <w:color w:val="41504D"/>
        </w:rPr>
        <w:t>Dirección de Cultura e Inclusión</w:t>
      </w:r>
    </w:p>
    <w:p w14:paraId="72E84EC6" w14:textId="77777777" w:rsidR="00E46FFA" w:rsidRPr="00867BBF" w:rsidRDefault="00E46FFA" w:rsidP="00E46FFA">
      <w:pPr>
        <w:spacing w:after="0" w:line="240" w:lineRule="auto"/>
        <w:rPr>
          <w:rFonts w:ascii="Aptos Narrow" w:hAnsi="Aptos Narrow"/>
        </w:rPr>
      </w:pPr>
    </w:p>
    <w:p w14:paraId="55230833" w14:textId="11374248" w:rsidR="00E46FFA" w:rsidRPr="00236732" w:rsidRDefault="00E46FFA" w:rsidP="00E46FFA">
      <w:pPr>
        <w:spacing w:after="0" w:line="240" w:lineRule="auto"/>
        <w:jc w:val="both"/>
        <w:rPr>
          <w:rFonts w:ascii="Aptos Narrow" w:hAnsi="Aptos Narrow"/>
        </w:rPr>
      </w:pPr>
      <w:r w:rsidRPr="00867BBF">
        <w:rPr>
          <w:rFonts w:ascii="Aptos Narrow" w:hAnsi="Aptos Narrow"/>
          <w:b/>
          <w:bCs/>
        </w:rPr>
        <w:t xml:space="preserve">Objetivo: </w:t>
      </w:r>
      <w:r w:rsidRPr="00236732">
        <w:rPr>
          <w:rFonts w:ascii="Aptos Narrow" w:hAnsi="Aptos Narrow"/>
        </w:rPr>
        <w:t xml:space="preserve">Mejorar el acceso de la población a la cultura y las artes mediante su difusión, la </w:t>
      </w:r>
      <w:r>
        <w:rPr>
          <w:rFonts w:ascii="Aptos Narrow" w:hAnsi="Aptos Narrow"/>
        </w:rPr>
        <w:t>conformación de espacios para la apreciación cultural, y el fomento a las expresiones culturales y artísticas de la población, a fin de promover el desarrollo integral de las personas.</w:t>
      </w:r>
    </w:p>
    <w:p w14:paraId="61CD11E7" w14:textId="77777777" w:rsidR="00E46FFA" w:rsidRDefault="00E46FFA" w:rsidP="00E46FFA">
      <w:pPr>
        <w:spacing w:after="0" w:line="240" w:lineRule="auto"/>
        <w:jc w:val="both"/>
        <w:rPr>
          <w:rFonts w:ascii="Aptos Narrow" w:hAnsi="Aptos Narrow"/>
        </w:rPr>
      </w:pPr>
    </w:p>
    <w:p w14:paraId="1334AA14" w14:textId="7FFEB500" w:rsidR="00E46FFA" w:rsidRPr="00E46FFA" w:rsidRDefault="00E46FFA" w:rsidP="00E46FFA">
      <w:pPr>
        <w:spacing w:after="0" w:line="240" w:lineRule="auto"/>
        <w:jc w:val="both"/>
        <w:rPr>
          <w:rFonts w:ascii="Aptos Narrow" w:hAnsi="Aptos Narrow"/>
          <w:b/>
          <w:bCs/>
        </w:rPr>
      </w:pPr>
      <w:r w:rsidRPr="00E46FFA">
        <w:rPr>
          <w:rFonts w:ascii="Aptos Narrow" w:hAnsi="Aptos Narrow"/>
          <w:b/>
          <w:bCs/>
        </w:rPr>
        <w:t>Estrategia 1. Difundir entre la población la cultura, las artes y el patrimonio cultural del municipio</w:t>
      </w:r>
    </w:p>
    <w:p w14:paraId="666D8EF7" w14:textId="77777777" w:rsidR="00E46FFA" w:rsidRDefault="00E46FFA" w:rsidP="00E46FFA">
      <w:pPr>
        <w:spacing w:after="0" w:line="240" w:lineRule="auto"/>
        <w:jc w:val="both"/>
        <w:rPr>
          <w:rFonts w:ascii="Aptos Narrow" w:hAnsi="Aptos Narrow"/>
          <w:b/>
          <w:bCs/>
          <w:color w:val="80340D" w:themeColor="accent2" w:themeShade="80"/>
        </w:rPr>
      </w:pPr>
    </w:p>
    <w:p w14:paraId="1412816F" w14:textId="705411B0" w:rsidR="00E46FFA" w:rsidRPr="00E46FFA" w:rsidRDefault="00E46FFA" w:rsidP="00E46FFA">
      <w:pPr>
        <w:spacing w:after="0" w:line="240" w:lineRule="auto"/>
        <w:rPr>
          <w:rFonts w:ascii="Aptos Narrow" w:hAnsi="Aptos Narrow"/>
          <w:b/>
          <w:bCs/>
        </w:rPr>
      </w:pPr>
      <w:r w:rsidRPr="00E46FFA">
        <w:rPr>
          <w:rFonts w:ascii="Aptos Narrow" w:hAnsi="Aptos Narrow"/>
          <w:b/>
          <w:bCs/>
        </w:rPr>
        <w:t>Líneas de acción</w:t>
      </w:r>
    </w:p>
    <w:p w14:paraId="24FC41CA" w14:textId="77777777" w:rsidR="00E46FFA" w:rsidRDefault="00E46FFA" w:rsidP="00E46FFA">
      <w:pPr>
        <w:pStyle w:val="Prrafodelista"/>
        <w:spacing w:after="0" w:line="240" w:lineRule="auto"/>
        <w:contextualSpacing w:val="0"/>
        <w:jc w:val="both"/>
        <w:rPr>
          <w:rFonts w:ascii="Aptos Narrow" w:hAnsi="Aptos Narrow"/>
        </w:rPr>
      </w:pPr>
    </w:p>
    <w:p w14:paraId="7C749A47" w14:textId="77777777" w:rsidR="00E46FFA" w:rsidRPr="00D637AE"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Implementar</w:t>
      </w:r>
      <w:r w:rsidRPr="00D637AE">
        <w:rPr>
          <w:rFonts w:ascii="Aptos Narrow" w:hAnsi="Aptos Narrow"/>
        </w:rPr>
        <w:t xml:space="preserve"> programas </w:t>
      </w:r>
      <w:r>
        <w:rPr>
          <w:rFonts w:ascii="Aptos Narrow" w:hAnsi="Aptos Narrow"/>
        </w:rPr>
        <w:t xml:space="preserve">y estrategias </w:t>
      </w:r>
      <w:r w:rsidRPr="00D637AE">
        <w:rPr>
          <w:rFonts w:ascii="Aptos Narrow" w:hAnsi="Aptos Narrow"/>
        </w:rPr>
        <w:t>de difusión y fomento a la cultura</w:t>
      </w:r>
      <w:r>
        <w:rPr>
          <w:rFonts w:ascii="Aptos Narrow" w:hAnsi="Aptos Narrow"/>
        </w:rPr>
        <w:t xml:space="preserve"> y las artes priorizando a la población en condición de vulnerabilidad, niños, niñas, adolescente y las juventudes.</w:t>
      </w:r>
    </w:p>
    <w:p w14:paraId="204F82F7" w14:textId="77777777" w:rsidR="00E46FFA"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 xml:space="preserve">Desarrollar </w:t>
      </w:r>
      <w:r w:rsidRPr="00D637AE">
        <w:rPr>
          <w:rFonts w:ascii="Aptos Narrow" w:hAnsi="Aptos Narrow"/>
        </w:rPr>
        <w:t xml:space="preserve">actividades culturales </w:t>
      </w:r>
      <w:r>
        <w:rPr>
          <w:rFonts w:ascii="Aptos Narrow" w:hAnsi="Aptos Narrow"/>
        </w:rPr>
        <w:t xml:space="preserve">y artísticas </w:t>
      </w:r>
      <w:r w:rsidRPr="00D637AE">
        <w:rPr>
          <w:rFonts w:ascii="Aptos Narrow" w:hAnsi="Aptos Narrow"/>
        </w:rPr>
        <w:t>en espacios públicos que propicien la convivencia de la población</w:t>
      </w:r>
      <w:r>
        <w:rPr>
          <w:rFonts w:ascii="Aptos Narrow" w:hAnsi="Aptos Narrow"/>
        </w:rPr>
        <w:t>.</w:t>
      </w:r>
    </w:p>
    <w:p w14:paraId="25600A3C" w14:textId="77777777" w:rsidR="00E46FFA" w:rsidRPr="004F1992" w:rsidRDefault="00E46FFA" w:rsidP="00E46FFA">
      <w:pPr>
        <w:pStyle w:val="Prrafodelista"/>
        <w:numPr>
          <w:ilvl w:val="0"/>
          <w:numId w:val="11"/>
        </w:numPr>
        <w:spacing w:after="0" w:line="240" w:lineRule="auto"/>
        <w:contextualSpacing w:val="0"/>
        <w:jc w:val="both"/>
        <w:rPr>
          <w:rFonts w:ascii="Aptos Narrow" w:hAnsi="Aptos Narrow"/>
        </w:rPr>
      </w:pPr>
      <w:r w:rsidRPr="004F1992">
        <w:rPr>
          <w:rFonts w:ascii="Aptos Narrow" w:hAnsi="Aptos Narrow"/>
        </w:rPr>
        <w:t xml:space="preserve">Organizar círculos de lectura, presentaciones de libros y talleres literarios que promuevan la </w:t>
      </w:r>
      <w:r>
        <w:rPr>
          <w:rFonts w:ascii="Aptos Narrow" w:hAnsi="Aptos Narrow"/>
        </w:rPr>
        <w:t>lectura y la apreciación literaria.</w:t>
      </w:r>
    </w:p>
    <w:p w14:paraId="707564BA" w14:textId="77777777" w:rsidR="00E46FFA" w:rsidRDefault="00E46FFA" w:rsidP="00E46FFA">
      <w:pPr>
        <w:pStyle w:val="Prrafodelista"/>
        <w:numPr>
          <w:ilvl w:val="0"/>
          <w:numId w:val="11"/>
        </w:numPr>
        <w:spacing w:after="0" w:line="240" w:lineRule="auto"/>
        <w:contextualSpacing w:val="0"/>
        <w:jc w:val="both"/>
        <w:rPr>
          <w:rFonts w:ascii="Aptos Narrow" w:hAnsi="Aptos Narrow"/>
        </w:rPr>
      </w:pPr>
      <w:r w:rsidRPr="004F1992">
        <w:rPr>
          <w:rFonts w:ascii="Aptos Narrow" w:hAnsi="Aptos Narrow"/>
        </w:rPr>
        <w:t>Organizar exposiciones basadas en el archivo histórico municipal para promover el patrimonio cultural</w:t>
      </w:r>
      <w:r>
        <w:rPr>
          <w:rFonts w:ascii="Aptos Narrow" w:hAnsi="Aptos Narrow"/>
        </w:rPr>
        <w:t xml:space="preserve"> del municipio.</w:t>
      </w:r>
    </w:p>
    <w:p w14:paraId="62A637F8" w14:textId="77777777" w:rsidR="00E46FFA" w:rsidRPr="004C767E"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Implementar acciones de difusión y conocimiento del patrimonio cultural material e inmaterial del municipio.</w:t>
      </w:r>
    </w:p>
    <w:p w14:paraId="1DBDFD70" w14:textId="77777777" w:rsidR="00E46FFA"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lastRenderedPageBreak/>
        <w:t>Hacer uso de las tecnologías de la información y las comunicaciones, así como medios alternativos digitales para la difusión cultural en el municipio.</w:t>
      </w:r>
    </w:p>
    <w:p w14:paraId="1CB06B16" w14:textId="77777777" w:rsidR="00E46FFA" w:rsidRDefault="00E46FFA" w:rsidP="00E46FFA">
      <w:pPr>
        <w:pStyle w:val="Prrafodelista"/>
        <w:spacing w:after="0" w:line="240" w:lineRule="auto"/>
        <w:contextualSpacing w:val="0"/>
        <w:jc w:val="both"/>
        <w:rPr>
          <w:rFonts w:ascii="Aptos Narrow" w:hAnsi="Aptos Narrow"/>
        </w:rPr>
      </w:pPr>
    </w:p>
    <w:p w14:paraId="3708E3B7" w14:textId="34273CEB" w:rsidR="00E46FFA" w:rsidRPr="00E46FFA" w:rsidRDefault="00E46FFA" w:rsidP="00E46FFA">
      <w:pPr>
        <w:spacing w:after="0" w:line="240" w:lineRule="auto"/>
        <w:jc w:val="both"/>
        <w:rPr>
          <w:rFonts w:ascii="Aptos Narrow" w:hAnsi="Aptos Narrow"/>
          <w:b/>
          <w:bCs/>
        </w:rPr>
      </w:pPr>
      <w:r w:rsidRPr="00E46FFA">
        <w:rPr>
          <w:rFonts w:ascii="Aptos Narrow" w:hAnsi="Aptos Narrow"/>
          <w:b/>
          <w:bCs/>
        </w:rPr>
        <w:t>Estrategia 2. Mejorar los espacios para la expresión cultural y artística del municipio</w:t>
      </w:r>
    </w:p>
    <w:p w14:paraId="6B14AA36" w14:textId="77777777" w:rsidR="00E46FFA" w:rsidRDefault="00E46FFA" w:rsidP="00E46FFA">
      <w:pPr>
        <w:spacing w:after="0" w:line="240" w:lineRule="auto"/>
        <w:jc w:val="both"/>
        <w:rPr>
          <w:rFonts w:ascii="Aptos Narrow" w:hAnsi="Aptos Narrow"/>
        </w:rPr>
      </w:pPr>
    </w:p>
    <w:p w14:paraId="430BC5CB" w14:textId="77777777" w:rsidR="00E46FFA" w:rsidRPr="00E46FFA" w:rsidRDefault="00E46FFA" w:rsidP="00E46FFA">
      <w:pPr>
        <w:spacing w:after="0" w:line="240" w:lineRule="auto"/>
        <w:rPr>
          <w:rFonts w:ascii="Aptos Narrow" w:hAnsi="Aptos Narrow"/>
          <w:b/>
          <w:bCs/>
        </w:rPr>
      </w:pPr>
      <w:r w:rsidRPr="00E46FFA">
        <w:rPr>
          <w:rFonts w:ascii="Aptos Narrow" w:hAnsi="Aptos Narrow"/>
          <w:b/>
          <w:bCs/>
        </w:rPr>
        <w:t>Líneas de acción</w:t>
      </w:r>
    </w:p>
    <w:p w14:paraId="3AED4237" w14:textId="77777777" w:rsidR="00E46FFA" w:rsidRDefault="00E46FFA" w:rsidP="00E46FFA">
      <w:pPr>
        <w:pStyle w:val="Prrafodelista"/>
        <w:spacing w:after="0" w:line="240" w:lineRule="auto"/>
        <w:contextualSpacing w:val="0"/>
        <w:jc w:val="both"/>
        <w:rPr>
          <w:rFonts w:ascii="Aptos Narrow" w:hAnsi="Aptos Narrow"/>
        </w:rPr>
      </w:pPr>
    </w:p>
    <w:p w14:paraId="3B11FA5E" w14:textId="77777777" w:rsidR="00E46FFA" w:rsidRPr="00D637AE" w:rsidRDefault="00E46FFA" w:rsidP="00E46FFA">
      <w:pPr>
        <w:pStyle w:val="Prrafodelista"/>
        <w:numPr>
          <w:ilvl w:val="0"/>
          <w:numId w:val="11"/>
        </w:numPr>
        <w:spacing w:after="0" w:line="240" w:lineRule="auto"/>
        <w:contextualSpacing w:val="0"/>
        <w:jc w:val="both"/>
        <w:rPr>
          <w:rFonts w:ascii="Aptos Narrow" w:hAnsi="Aptos Narrow"/>
        </w:rPr>
      </w:pPr>
      <w:r w:rsidRPr="00D637AE">
        <w:rPr>
          <w:rFonts w:ascii="Aptos Narrow" w:hAnsi="Aptos Narrow"/>
        </w:rPr>
        <w:t>Gesti</w:t>
      </w:r>
      <w:r>
        <w:rPr>
          <w:rFonts w:ascii="Aptos Narrow" w:hAnsi="Aptos Narrow"/>
        </w:rPr>
        <w:t>onar la conformación</w:t>
      </w:r>
      <w:r w:rsidRPr="00D637AE">
        <w:rPr>
          <w:rFonts w:ascii="Aptos Narrow" w:hAnsi="Aptos Narrow"/>
        </w:rPr>
        <w:t xml:space="preserve"> de espacios de trabajo para la Crónica Municipal</w:t>
      </w:r>
      <w:r>
        <w:rPr>
          <w:rFonts w:ascii="Aptos Narrow" w:hAnsi="Aptos Narrow"/>
        </w:rPr>
        <w:t>.</w:t>
      </w:r>
    </w:p>
    <w:p w14:paraId="3BBEBF71" w14:textId="77777777" w:rsidR="00E46FFA" w:rsidRPr="00D637AE"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Promover la</w:t>
      </w:r>
      <w:r w:rsidRPr="00D637AE">
        <w:rPr>
          <w:rFonts w:ascii="Aptos Narrow" w:hAnsi="Aptos Narrow"/>
        </w:rPr>
        <w:t xml:space="preserve"> remodelación </w:t>
      </w:r>
      <w:r>
        <w:rPr>
          <w:rFonts w:ascii="Aptos Narrow" w:hAnsi="Aptos Narrow"/>
        </w:rPr>
        <w:t xml:space="preserve">de las instalaciones </w:t>
      </w:r>
      <w:r w:rsidRPr="00D637AE">
        <w:rPr>
          <w:rFonts w:ascii="Aptos Narrow" w:hAnsi="Aptos Narrow"/>
        </w:rPr>
        <w:t>del archivo histórico</w:t>
      </w:r>
      <w:r>
        <w:rPr>
          <w:rFonts w:ascii="Aptos Narrow" w:hAnsi="Aptos Narrow"/>
        </w:rPr>
        <w:t xml:space="preserve"> municipal.</w:t>
      </w:r>
    </w:p>
    <w:p w14:paraId="1FC31CFB" w14:textId="77777777" w:rsidR="00E46FFA" w:rsidRPr="00D637AE"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Desarrollar estrategias para garantizar la</w:t>
      </w:r>
      <w:r w:rsidRPr="00D637AE">
        <w:rPr>
          <w:rFonts w:ascii="Aptos Narrow" w:hAnsi="Aptos Narrow"/>
        </w:rPr>
        <w:t xml:space="preserve"> conservación del acervo del archivo histórico</w:t>
      </w:r>
      <w:r>
        <w:rPr>
          <w:rFonts w:ascii="Aptos Narrow" w:hAnsi="Aptos Narrow"/>
        </w:rPr>
        <w:t xml:space="preserve"> municipal.</w:t>
      </w:r>
    </w:p>
    <w:p w14:paraId="1B3B953D" w14:textId="77777777" w:rsidR="00E46FFA"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Desarrollar un proyecto para la remodelación d</w:t>
      </w:r>
      <w:r w:rsidRPr="004F1992">
        <w:rPr>
          <w:rFonts w:ascii="Aptos Narrow" w:hAnsi="Aptos Narrow"/>
        </w:rPr>
        <w:t>el museo comunitario Luciano Márquez Becerra</w:t>
      </w:r>
      <w:r>
        <w:rPr>
          <w:rFonts w:ascii="Aptos Narrow" w:hAnsi="Aptos Narrow"/>
        </w:rPr>
        <w:t>.</w:t>
      </w:r>
    </w:p>
    <w:p w14:paraId="57D906A5" w14:textId="77777777" w:rsidR="00E46FFA"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Implementar acciones para el mejoramiento, remodelación y actualización de</w:t>
      </w:r>
      <w:r w:rsidRPr="004F1992">
        <w:rPr>
          <w:rFonts w:ascii="Aptos Narrow" w:hAnsi="Aptos Narrow"/>
        </w:rPr>
        <w:t xml:space="preserve"> bibliotecas públicas en el municipio</w:t>
      </w:r>
      <w:r>
        <w:rPr>
          <w:rFonts w:ascii="Aptos Narrow" w:hAnsi="Aptos Narrow"/>
        </w:rPr>
        <w:t>.</w:t>
      </w:r>
    </w:p>
    <w:p w14:paraId="3BE0DEB4" w14:textId="77777777" w:rsidR="00E46FFA" w:rsidRDefault="00E46FFA" w:rsidP="00E46FFA">
      <w:pPr>
        <w:spacing w:after="0" w:line="240" w:lineRule="auto"/>
        <w:jc w:val="both"/>
        <w:rPr>
          <w:rFonts w:ascii="Aptos Narrow" w:hAnsi="Aptos Narrow"/>
        </w:rPr>
      </w:pPr>
    </w:p>
    <w:p w14:paraId="3CCC7569" w14:textId="49AA2F21" w:rsidR="00E46FFA" w:rsidRPr="00E46FFA" w:rsidRDefault="00E46FFA" w:rsidP="00E46FFA">
      <w:pPr>
        <w:spacing w:after="0" w:line="240" w:lineRule="auto"/>
        <w:jc w:val="both"/>
        <w:rPr>
          <w:rFonts w:ascii="Aptos Narrow" w:hAnsi="Aptos Narrow"/>
          <w:b/>
          <w:bCs/>
        </w:rPr>
      </w:pPr>
      <w:r w:rsidRPr="00E46FFA">
        <w:rPr>
          <w:rFonts w:ascii="Aptos Narrow" w:hAnsi="Aptos Narrow"/>
          <w:b/>
          <w:bCs/>
        </w:rPr>
        <w:t>Estrategia 3. Fomentar las expresiones culturales y artísticas de la población</w:t>
      </w:r>
    </w:p>
    <w:p w14:paraId="0AC104B4" w14:textId="77777777" w:rsidR="00E46FFA" w:rsidRDefault="00E46FFA" w:rsidP="00E46FFA">
      <w:pPr>
        <w:spacing w:after="0" w:line="240" w:lineRule="auto"/>
        <w:jc w:val="both"/>
        <w:rPr>
          <w:rFonts w:ascii="Aptos Narrow" w:hAnsi="Aptos Narrow"/>
        </w:rPr>
      </w:pPr>
    </w:p>
    <w:p w14:paraId="6574D867" w14:textId="77777777" w:rsidR="00E46FFA" w:rsidRPr="00E46FFA" w:rsidRDefault="00E46FFA" w:rsidP="00E46FFA">
      <w:pPr>
        <w:spacing w:after="0" w:line="240" w:lineRule="auto"/>
        <w:rPr>
          <w:rFonts w:ascii="Aptos Narrow" w:hAnsi="Aptos Narrow"/>
          <w:b/>
          <w:bCs/>
        </w:rPr>
      </w:pPr>
      <w:r w:rsidRPr="00E46FFA">
        <w:rPr>
          <w:rFonts w:ascii="Aptos Narrow" w:hAnsi="Aptos Narrow"/>
          <w:b/>
          <w:bCs/>
        </w:rPr>
        <w:t>Líneas de acción</w:t>
      </w:r>
    </w:p>
    <w:p w14:paraId="396D4678" w14:textId="77777777" w:rsidR="00E46FFA" w:rsidRDefault="00E46FFA" w:rsidP="00E46FFA">
      <w:pPr>
        <w:spacing w:after="0" w:line="240" w:lineRule="auto"/>
        <w:jc w:val="both"/>
        <w:rPr>
          <w:rFonts w:ascii="Aptos Narrow" w:hAnsi="Aptos Narrow"/>
        </w:rPr>
      </w:pPr>
    </w:p>
    <w:p w14:paraId="29DE32C7" w14:textId="77777777" w:rsidR="00E46FFA"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Ofertar servicios y talleres de formación</w:t>
      </w:r>
      <w:r w:rsidRPr="00D637AE">
        <w:rPr>
          <w:rFonts w:ascii="Aptos Narrow" w:hAnsi="Aptos Narrow"/>
        </w:rPr>
        <w:t xml:space="preserve"> artístic</w:t>
      </w:r>
      <w:r>
        <w:rPr>
          <w:rFonts w:ascii="Aptos Narrow" w:hAnsi="Aptos Narrow"/>
        </w:rPr>
        <w:t xml:space="preserve">a y </w:t>
      </w:r>
      <w:r w:rsidRPr="00D637AE">
        <w:rPr>
          <w:rFonts w:ascii="Aptos Narrow" w:hAnsi="Aptos Narrow"/>
        </w:rPr>
        <w:t>cultural</w:t>
      </w:r>
      <w:r>
        <w:rPr>
          <w:rFonts w:ascii="Aptos Narrow" w:hAnsi="Aptos Narrow"/>
        </w:rPr>
        <w:t xml:space="preserve"> para</w:t>
      </w:r>
      <w:r w:rsidRPr="00D637AE">
        <w:rPr>
          <w:rFonts w:ascii="Aptos Narrow" w:hAnsi="Aptos Narrow"/>
        </w:rPr>
        <w:t xml:space="preserve"> la población municipal</w:t>
      </w:r>
      <w:r>
        <w:rPr>
          <w:rFonts w:ascii="Aptos Narrow" w:hAnsi="Aptos Narrow"/>
        </w:rPr>
        <w:t>.</w:t>
      </w:r>
    </w:p>
    <w:p w14:paraId="4C4EB769" w14:textId="77777777" w:rsidR="00E46FFA" w:rsidRPr="00D637AE"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Impulsar el desarrollo de proyectos artísticos y culturales generados por creadores locales.</w:t>
      </w:r>
    </w:p>
    <w:p w14:paraId="02DF1D0D" w14:textId="77777777" w:rsidR="00E46FFA" w:rsidRDefault="00E46FFA" w:rsidP="00E46FFA">
      <w:pPr>
        <w:pStyle w:val="Prrafodelista"/>
        <w:numPr>
          <w:ilvl w:val="0"/>
          <w:numId w:val="11"/>
        </w:numPr>
        <w:spacing w:after="0" w:line="240" w:lineRule="auto"/>
        <w:contextualSpacing w:val="0"/>
        <w:jc w:val="both"/>
        <w:rPr>
          <w:rFonts w:ascii="Aptos Narrow" w:hAnsi="Aptos Narrow"/>
        </w:rPr>
      </w:pPr>
      <w:r w:rsidRPr="00846F68">
        <w:rPr>
          <w:rFonts w:ascii="Aptos Narrow" w:hAnsi="Aptos Narrow"/>
        </w:rPr>
        <w:t>Establecer convenios con universidades, museos u otras organizaciones para el desarrollo de proyectos de investigación basados en la información del archivo histórico del municipio</w:t>
      </w:r>
      <w:r>
        <w:rPr>
          <w:rFonts w:ascii="Aptos Narrow" w:hAnsi="Aptos Narrow"/>
        </w:rPr>
        <w:t>.</w:t>
      </w:r>
    </w:p>
    <w:p w14:paraId="446A3066" w14:textId="77777777" w:rsidR="00E46FFA" w:rsidRPr="00846F68"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Promover la realización de intercambio culturales a nivel nacional e internaciones involucrando a creadores artísticos y culturales locales.</w:t>
      </w:r>
    </w:p>
    <w:p w14:paraId="38CF8722" w14:textId="77777777" w:rsidR="00E46FFA" w:rsidRDefault="00E46FFA" w:rsidP="00E46FFA">
      <w:pPr>
        <w:pStyle w:val="Prrafodelista"/>
        <w:numPr>
          <w:ilvl w:val="0"/>
          <w:numId w:val="11"/>
        </w:numPr>
        <w:spacing w:after="0" w:line="240" w:lineRule="auto"/>
        <w:contextualSpacing w:val="0"/>
        <w:jc w:val="both"/>
        <w:rPr>
          <w:rFonts w:ascii="Aptos Narrow" w:hAnsi="Aptos Narrow"/>
        </w:rPr>
      </w:pPr>
      <w:r>
        <w:rPr>
          <w:rFonts w:ascii="Aptos Narrow" w:hAnsi="Aptos Narrow"/>
        </w:rPr>
        <w:t>Promover el desarrollo de actividades culturales en las instituciones de educación básica y media superior del municipio.</w:t>
      </w:r>
    </w:p>
    <w:p w14:paraId="0C7FF82D" w14:textId="77777777" w:rsidR="00E46FFA" w:rsidRDefault="00E46FFA" w:rsidP="00E46FFA">
      <w:pPr>
        <w:pStyle w:val="Prrafodelista"/>
        <w:spacing w:after="0" w:line="240" w:lineRule="auto"/>
        <w:contextualSpacing w:val="0"/>
        <w:jc w:val="both"/>
        <w:rPr>
          <w:rFonts w:ascii="Aptos Narrow" w:hAnsi="Aptos Narrow"/>
          <w:b/>
          <w:bCs/>
          <w:color w:val="80340D" w:themeColor="accent2" w:themeShade="80"/>
        </w:rPr>
      </w:pPr>
    </w:p>
    <w:p w14:paraId="24607B24" w14:textId="5480FE0C" w:rsidR="00E46FFA" w:rsidRPr="000C2055" w:rsidRDefault="000C2055" w:rsidP="00E46FFA">
      <w:pPr>
        <w:spacing w:after="0" w:line="240" w:lineRule="auto"/>
        <w:jc w:val="both"/>
        <w:rPr>
          <w:rFonts w:ascii="Aptos Narrow" w:hAnsi="Aptos Narrow"/>
          <w:b/>
          <w:bCs/>
        </w:rPr>
      </w:pPr>
      <w:r w:rsidRPr="000C2055">
        <w:rPr>
          <w:rFonts w:ascii="Aptos Narrow" w:hAnsi="Aptos Narrow"/>
          <w:b/>
          <w:bCs/>
        </w:rPr>
        <w:t xml:space="preserve">Estrategia </w:t>
      </w:r>
      <w:r w:rsidR="00E46FFA" w:rsidRPr="000C2055">
        <w:rPr>
          <w:rFonts w:ascii="Aptos Narrow" w:hAnsi="Aptos Narrow"/>
          <w:b/>
          <w:bCs/>
        </w:rPr>
        <w:t>4. Opera un sistema administrativo y de staff</w:t>
      </w:r>
    </w:p>
    <w:p w14:paraId="2460CEAD" w14:textId="77777777" w:rsidR="00E46FFA" w:rsidRDefault="00E46FFA" w:rsidP="00E46FFA">
      <w:pPr>
        <w:spacing w:after="0" w:line="240" w:lineRule="auto"/>
        <w:jc w:val="both"/>
        <w:rPr>
          <w:rFonts w:ascii="Aptos Narrow" w:hAnsi="Aptos Narrow"/>
          <w:b/>
          <w:bCs/>
          <w:color w:val="80340D" w:themeColor="accent2" w:themeShade="80"/>
        </w:rPr>
      </w:pPr>
    </w:p>
    <w:p w14:paraId="364AAA7F" w14:textId="77777777" w:rsidR="000C2055" w:rsidRPr="00E46FFA" w:rsidRDefault="000C2055" w:rsidP="000C2055">
      <w:pPr>
        <w:spacing w:after="0" w:line="240" w:lineRule="auto"/>
        <w:rPr>
          <w:rFonts w:ascii="Aptos Narrow" w:hAnsi="Aptos Narrow"/>
          <w:b/>
          <w:bCs/>
        </w:rPr>
      </w:pPr>
      <w:r w:rsidRPr="00E46FFA">
        <w:rPr>
          <w:rFonts w:ascii="Aptos Narrow" w:hAnsi="Aptos Narrow"/>
          <w:b/>
          <w:bCs/>
        </w:rPr>
        <w:t>Líneas de acción</w:t>
      </w:r>
    </w:p>
    <w:p w14:paraId="6E385CFA" w14:textId="77777777" w:rsidR="00E46FFA" w:rsidRDefault="00E46FFA" w:rsidP="00E46FFA">
      <w:pPr>
        <w:spacing w:after="0" w:line="240" w:lineRule="auto"/>
        <w:jc w:val="both"/>
        <w:rPr>
          <w:rFonts w:ascii="Aptos Narrow" w:hAnsi="Aptos Narrow"/>
          <w:b/>
          <w:bCs/>
          <w:color w:val="80340D" w:themeColor="accent2" w:themeShade="80"/>
        </w:rPr>
      </w:pPr>
    </w:p>
    <w:p w14:paraId="0353D4A4" w14:textId="77777777" w:rsidR="00E46FFA" w:rsidRPr="00837B8F" w:rsidRDefault="00E46FFA" w:rsidP="00E46FFA">
      <w:pPr>
        <w:pStyle w:val="Prrafodelista"/>
        <w:numPr>
          <w:ilvl w:val="0"/>
          <w:numId w:val="11"/>
        </w:numPr>
        <w:spacing w:after="0" w:line="240" w:lineRule="auto"/>
        <w:contextualSpacing w:val="0"/>
        <w:jc w:val="both"/>
        <w:rPr>
          <w:rFonts w:ascii="Aptos Narrow" w:hAnsi="Aptos Narrow"/>
        </w:rPr>
      </w:pPr>
      <w:r w:rsidRPr="00837B8F">
        <w:rPr>
          <w:rFonts w:ascii="Aptos Narrow" w:hAnsi="Aptos Narrow"/>
        </w:rPr>
        <w:t>Operar un sistema de gestión, control, seguimiento y evaluación de solicitudes de las unidades administrativas</w:t>
      </w:r>
      <w:r>
        <w:rPr>
          <w:rFonts w:ascii="Aptos Narrow" w:hAnsi="Aptos Narrow"/>
        </w:rPr>
        <w:t>.</w:t>
      </w:r>
    </w:p>
    <w:p w14:paraId="421147C2" w14:textId="77777777" w:rsidR="00E46FFA" w:rsidRPr="00837B8F" w:rsidRDefault="00E46FFA" w:rsidP="00E46FFA">
      <w:pPr>
        <w:pStyle w:val="Prrafodelista"/>
        <w:numPr>
          <w:ilvl w:val="0"/>
          <w:numId w:val="11"/>
        </w:numPr>
        <w:spacing w:after="0" w:line="240" w:lineRule="auto"/>
        <w:contextualSpacing w:val="0"/>
        <w:jc w:val="both"/>
        <w:rPr>
          <w:rFonts w:ascii="Aptos Narrow" w:hAnsi="Aptos Narrow"/>
        </w:rPr>
      </w:pPr>
      <w:r w:rsidRPr="00837B8F">
        <w:rPr>
          <w:rFonts w:ascii="Aptos Narrow" w:hAnsi="Aptos Narrow"/>
        </w:rPr>
        <w:t>Dar cumplimiento a las tareas administrativas y del staff.</w:t>
      </w:r>
    </w:p>
    <w:p w14:paraId="2BFAAF74" w14:textId="77777777" w:rsidR="00E46FFA" w:rsidRPr="00E45C49" w:rsidRDefault="00E46FFA" w:rsidP="00E46FFA">
      <w:pPr>
        <w:spacing w:after="0" w:line="240" w:lineRule="auto"/>
        <w:jc w:val="both"/>
        <w:rPr>
          <w:rFonts w:ascii="Aptos Narrow" w:hAnsi="Aptos Narrow"/>
        </w:rPr>
      </w:pPr>
    </w:p>
    <w:p w14:paraId="33CE3273" w14:textId="77777777" w:rsidR="00E46FFA" w:rsidRDefault="00E46FFA" w:rsidP="00CA6CFF">
      <w:pPr>
        <w:spacing w:after="0" w:line="240" w:lineRule="auto"/>
        <w:rPr>
          <w:rFonts w:ascii="Aptos Narrow" w:hAnsi="Aptos Narrow"/>
        </w:rPr>
      </w:pPr>
    </w:p>
    <w:p w14:paraId="76A61458" w14:textId="77777777" w:rsidR="0052748A" w:rsidRDefault="0052748A" w:rsidP="00CA6CFF">
      <w:pPr>
        <w:spacing w:after="0" w:line="240" w:lineRule="auto"/>
        <w:rPr>
          <w:rFonts w:ascii="Aptos Narrow" w:hAnsi="Aptos Narrow"/>
        </w:rPr>
      </w:pPr>
    </w:p>
    <w:p w14:paraId="2BD885C8" w14:textId="77777777" w:rsidR="0052748A" w:rsidRPr="005759FF" w:rsidRDefault="0052748A" w:rsidP="005759FF">
      <w:pPr>
        <w:pStyle w:val="Ttulo3"/>
        <w:spacing w:before="0" w:after="0" w:line="240" w:lineRule="auto"/>
        <w:rPr>
          <w:rFonts w:ascii="Aptos Narrow" w:hAnsi="Aptos Narrow"/>
          <w:b/>
          <w:bCs/>
          <w:color w:val="7D2447"/>
        </w:rPr>
      </w:pPr>
      <w:r w:rsidRPr="005759FF">
        <w:rPr>
          <w:rFonts w:ascii="Aptos Narrow" w:hAnsi="Aptos Narrow"/>
          <w:b/>
          <w:bCs/>
          <w:color w:val="7D2447"/>
        </w:rPr>
        <w:lastRenderedPageBreak/>
        <w:t>PROGRAMA 7. IGUALDAD SUSTANTIVA DE GÉNERO</w:t>
      </w:r>
    </w:p>
    <w:p w14:paraId="2C9102FA" w14:textId="01C9B70C" w:rsidR="0052748A" w:rsidRPr="0052748A" w:rsidRDefault="0052748A" w:rsidP="0052748A">
      <w:pPr>
        <w:spacing w:after="0" w:line="240" w:lineRule="auto"/>
        <w:rPr>
          <w:rFonts w:ascii="Aptos Narrow" w:hAnsi="Aptos Narrow"/>
          <w:color w:val="41504D"/>
        </w:rPr>
      </w:pPr>
      <w:r w:rsidRPr="0052748A">
        <w:rPr>
          <w:rFonts w:ascii="Aptos Narrow" w:hAnsi="Aptos Narrow"/>
          <w:b/>
          <w:bCs/>
          <w:color w:val="41504D"/>
        </w:rPr>
        <w:t>Dependencias</w:t>
      </w:r>
      <w:r w:rsidRPr="0052748A">
        <w:rPr>
          <w:rFonts w:ascii="Aptos Narrow" w:hAnsi="Aptos Narrow"/>
          <w:color w:val="41504D"/>
        </w:rPr>
        <w:t>: Instituto Municipal de Igualdad Sustantiva</w:t>
      </w:r>
    </w:p>
    <w:p w14:paraId="522C08EF" w14:textId="77777777" w:rsidR="0052748A" w:rsidRPr="00867BBF" w:rsidRDefault="0052748A" w:rsidP="0052748A">
      <w:pPr>
        <w:spacing w:after="0" w:line="240" w:lineRule="auto"/>
        <w:rPr>
          <w:rFonts w:ascii="Aptos Narrow" w:hAnsi="Aptos Narrow"/>
        </w:rPr>
      </w:pPr>
    </w:p>
    <w:p w14:paraId="7E5FAA0A" w14:textId="77A638C0" w:rsidR="0052748A" w:rsidRPr="00867BBF" w:rsidRDefault="00DB2F0F" w:rsidP="0052748A">
      <w:pPr>
        <w:spacing w:after="0" w:line="240" w:lineRule="auto"/>
        <w:jc w:val="both"/>
        <w:rPr>
          <w:rFonts w:ascii="Aptos Narrow" w:hAnsi="Aptos Narrow"/>
          <w:b/>
          <w:bCs/>
        </w:rPr>
      </w:pPr>
      <w:r w:rsidRPr="00867BBF">
        <w:rPr>
          <w:rFonts w:ascii="Aptos Narrow" w:hAnsi="Aptos Narrow"/>
          <w:b/>
          <w:bCs/>
        </w:rPr>
        <w:t>Objetivo</w:t>
      </w:r>
      <w:r w:rsidR="0052748A" w:rsidRPr="00867BBF">
        <w:rPr>
          <w:rFonts w:ascii="Aptos Narrow" w:hAnsi="Aptos Narrow"/>
          <w:b/>
          <w:bCs/>
        </w:rPr>
        <w:t xml:space="preserve">: </w:t>
      </w:r>
      <w:r w:rsidR="0052748A" w:rsidRPr="00AA01C5">
        <w:rPr>
          <w:rFonts w:ascii="Aptos Narrow" w:hAnsi="Aptos Narrow"/>
        </w:rPr>
        <w:t>Reducir la desigualdad entre hombres y mujeres a través de la promoción de la perspectiva de género, la atención y la prevención de la violencia y la discriminación en razón de género, así como el mejoramiento de las capacidades y el bienestar de las mujeres, para construir condiciones de sana convivencia social.</w:t>
      </w:r>
    </w:p>
    <w:p w14:paraId="2851BF9B" w14:textId="77777777" w:rsidR="0052748A" w:rsidRDefault="0052748A" w:rsidP="0052748A">
      <w:pPr>
        <w:spacing w:after="0" w:line="240" w:lineRule="auto"/>
        <w:jc w:val="both"/>
        <w:rPr>
          <w:rFonts w:ascii="Aptos Narrow" w:hAnsi="Aptos Narrow"/>
        </w:rPr>
      </w:pPr>
    </w:p>
    <w:p w14:paraId="633059C6" w14:textId="100BB037" w:rsidR="0052748A" w:rsidRPr="0052748A" w:rsidRDefault="0052748A" w:rsidP="0052748A">
      <w:pPr>
        <w:spacing w:after="0" w:line="240" w:lineRule="auto"/>
        <w:jc w:val="both"/>
        <w:rPr>
          <w:rFonts w:ascii="Aptos Narrow" w:hAnsi="Aptos Narrow"/>
          <w:b/>
          <w:bCs/>
        </w:rPr>
      </w:pPr>
      <w:r w:rsidRPr="0052748A">
        <w:rPr>
          <w:rFonts w:ascii="Aptos Narrow" w:hAnsi="Aptos Narrow"/>
          <w:b/>
          <w:bCs/>
        </w:rPr>
        <w:t>Estrategia 1. Promover la perspectiva de género entre la población y en las políticas municipales</w:t>
      </w:r>
    </w:p>
    <w:p w14:paraId="50F0F12C" w14:textId="77777777" w:rsidR="0052748A" w:rsidRDefault="0052748A" w:rsidP="0052748A">
      <w:pPr>
        <w:spacing w:after="0" w:line="240" w:lineRule="auto"/>
        <w:rPr>
          <w:rFonts w:ascii="Aptos Narrow" w:hAnsi="Aptos Narrow"/>
          <w:b/>
          <w:bCs/>
          <w:color w:val="747474" w:themeColor="background2" w:themeShade="80"/>
        </w:rPr>
      </w:pPr>
    </w:p>
    <w:p w14:paraId="46610292" w14:textId="16CB409F" w:rsidR="0052748A" w:rsidRPr="0052748A" w:rsidRDefault="0052748A" w:rsidP="0052748A">
      <w:pPr>
        <w:spacing w:after="0" w:line="240" w:lineRule="auto"/>
        <w:rPr>
          <w:rFonts w:ascii="Aptos Narrow" w:hAnsi="Aptos Narrow"/>
          <w:b/>
          <w:bCs/>
        </w:rPr>
      </w:pPr>
      <w:r w:rsidRPr="0052748A">
        <w:rPr>
          <w:rFonts w:ascii="Aptos Narrow" w:hAnsi="Aptos Narrow"/>
          <w:b/>
          <w:bCs/>
        </w:rPr>
        <w:t>Líneas de acción</w:t>
      </w:r>
    </w:p>
    <w:p w14:paraId="12AC6FDC" w14:textId="77777777" w:rsidR="0052748A" w:rsidRDefault="0052748A" w:rsidP="0052748A">
      <w:pPr>
        <w:pStyle w:val="Prrafodelista"/>
        <w:spacing w:after="0" w:line="240" w:lineRule="auto"/>
        <w:contextualSpacing w:val="0"/>
        <w:jc w:val="both"/>
        <w:rPr>
          <w:rFonts w:ascii="Aptos Narrow" w:hAnsi="Aptos Narrow"/>
        </w:rPr>
      </w:pPr>
    </w:p>
    <w:p w14:paraId="7C4C1612" w14:textId="77777777" w:rsidR="0052748A" w:rsidRPr="007740F1"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Implementar políticas y</w:t>
      </w:r>
      <w:r w:rsidRPr="007740F1">
        <w:rPr>
          <w:rFonts w:ascii="Aptos Narrow" w:hAnsi="Aptos Narrow"/>
        </w:rPr>
        <w:t xml:space="preserve"> acciones</w:t>
      </w:r>
      <w:r>
        <w:rPr>
          <w:rFonts w:ascii="Aptos Narrow" w:hAnsi="Aptos Narrow"/>
        </w:rPr>
        <w:t xml:space="preserve"> municipales</w:t>
      </w:r>
      <w:r w:rsidRPr="007740F1">
        <w:rPr>
          <w:rFonts w:ascii="Aptos Narrow" w:hAnsi="Aptos Narrow"/>
        </w:rPr>
        <w:t xml:space="preserve"> que promuevan la igualdad sustantiva de género y</w:t>
      </w:r>
      <w:r>
        <w:rPr>
          <w:rFonts w:ascii="Aptos Narrow" w:hAnsi="Aptos Narrow"/>
        </w:rPr>
        <w:t xml:space="preserve"> la</w:t>
      </w:r>
      <w:r w:rsidRPr="007740F1">
        <w:rPr>
          <w:rFonts w:ascii="Aptos Narrow" w:hAnsi="Aptos Narrow"/>
        </w:rPr>
        <w:t xml:space="preserve"> no discriminación</w:t>
      </w:r>
      <w:r>
        <w:rPr>
          <w:rFonts w:ascii="Aptos Narrow" w:hAnsi="Aptos Narrow"/>
        </w:rPr>
        <w:t>, incluyendo a los sectores privado e instituciones educativas de todos los niveles.</w:t>
      </w:r>
    </w:p>
    <w:p w14:paraId="0DF7B7DD" w14:textId="77777777" w:rsidR="0052748A" w:rsidRPr="007740F1" w:rsidRDefault="0052748A" w:rsidP="0052748A">
      <w:pPr>
        <w:pStyle w:val="Prrafodelista"/>
        <w:numPr>
          <w:ilvl w:val="0"/>
          <w:numId w:val="12"/>
        </w:numPr>
        <w:spacing w:after="0" w:line="240" w:lineRule="auto"/>
        <w:contextualSpacing w:val="0"/>
        <w:jc w:val="both"/>
        <w:rPr>
          <w:rFonts w:ascii="Aptos Narrow" w:hAnsi="Aptos Narrow"/>
        </w:rPr>
      </w:pPr>
      <w:r w:rsidRPr="007740F1">
        <w:rPr>
          <w:rFonts w:ascii="Aptos Narrow" w:hAnsi="Aptos Narrow"/>
        </w:rPr>
        <w:t>Elaborar</w:t>
      </w:r>
      <w:r>
        <w:rPr>
          <w:rFonts w:ascii="Aptos Narrow" w:hAnsi="Aptos Narrow"/>
        </w:rPr>
        <w:t>, implementar y dar seguimiento al</w:t>
      </w:r>
      <w:r w:rsidRPr="007740F1">
        <w:rPr>
          <w:rFonts w:ascii="Aptos Narrow" w:hAnsi="Aptos Narrow"/>
        </w:rPr>
        <w:t xml:space="preserve"> </w:t>
      </w:r>
      <w:r>
        <w:rPr>
          <w:rFonts w:ascii="Aptos Narrow" w:hAnsi="Aptos Narrow"/>
        </w:rPr>
        <w:t>P</w:t>
      </w:r>
      <w:r w:rsidRPr="007740F1">
        <w:rPr>
          <w:rFonts w:ascii="Aptos Narrow" w:hAnsi="Aptos Narrow"/>
        </w:rPr>
        <w:t xml:space="preserve">rograma </w:t>
      </w:r>
      <w:r>
        <w:rPr>
          <w:rFonts w:ascii="Aptos Narrow" w:hAnsi="Aptos Narrow"/>
        </w:rPr>
        <w:t>p</w:t>
      </w:r>
      <w:r w:rsidRPr="00D46E30">
        <w:rPr>
          <w:rFonts w:ascii="Aptos Narrow" w:hAnsi="Aptos Narrow"/>
        </w:rPr>
        <w:t xml:space="preserve">ara </w:t>
      </w:r>
      <w:r>
        <w:rPr>
          <w:rFonts w:ascii="Aptos Narrow" w:hAnsi="Aptos Narrow"/>
        </w:rPr>
        <w:t>l</w:t>
      </w:r>
      <w:r w:rsidRPr="00D46E30">
        <w:rPr>
          <w:rFonts w:ascii="Aptos Narrow" w:hAnsi="Aptos Narrow"/>
        </w:rPr>
        <w:t xml:space="preserve">a No </w:t>
      </w:r>
      <w:r>
        <w:rPr>
          <w:rFonts w:ascii="Aptos Narrow" w:hAnsi="Aptos Narrow"/>
        </w:rPr>
        <w:t>d</w:t>
      </w:r>
      <w:r w:rsidRPr="00D46E30">
        <w:rPr>
          <w:rFonts w:ascii="Aptos Narrow" w:hAnsi="Aptos Narrow"/>
        </w:rPr>
        <w:t xml:space="preserve">iscriminación </w:t>
      </w:r>
      <w:r>
        <w:rPr>
          <w:rFonts w:ascii="Aptos Narrow" w:hAnsi="Aptos Narrow"/>
        </w:rPr>
        <w:t xml:space="preserve">y la </w:t>
      </w:r>
      <w:r w:rsidRPr="00D46E30">
        <w:rPr>
          <w:rFonts w:ascii="Aptos Narrow" w:hAnsi="Aptos Narrow"/>
        </w:rPr>
        <w:t xml:space="preserve">Igualdad </w:t>
      </w:r>
      <w:r>
        <w:rPr>
          <w:rFonts w:ascii="Aptos Narrow" w:hAnsi="Aptos Narrow"/>
        </w:rPr>
        <w:t>d</w:t>
      </w:r>
      <w:r w:rsidRPr="00D46E30">
        <w:rPr>
          <w:rFonts w:ascii="Aptos Narrow" w:hAnsi="Aptos Narrow"/>
        </w:rPr>
        <w:t xml:space="preserve">e </w:t>
      </w:r>
      <w:r>
        <w:rPr>
          <w:rFonts w:ascii="Aptos Narrow" w:hAnsi="Aptos Narrow"/>
        </w:rPr>
        <w:t>G</w:t>
      </w:r>
      <w:r w:rsidRPr="00D46E30">
        <w:rPr>
          <w:rFonts w:ascii="Aptos Narrow" w:hAnsi="Aptos Narrow"/>
        </w:rPr>
        <w:t>énero</w:t>
      </w:r>
      <w:r>
        <w:rPr>
          <w:rFonts w:ascii="Aptos Narrow" w:hAnsi="Aptos Narrow"/>
        </w:rPr>
        <w:t xml:space="preserve"> del municipio, en alienación a las políticas e</w:t>
      </w:r>
      <w:r w:rsidRPr="007740F1">
        <w:rPr>
          <w:rFonts w:ascii="Aptos Narrow" w:hAnsi="Aptos Narrow"/>
        </w:rPr>
        <w:t xml:space="preserve">statal y </w:t>
      </w:r>
      <w:r>
        <w:rPr>
          <w:rFonts w:ascii="Aptos Narrow" w:hAnsi="Aptos Narrow"/>
        </w:rPr>
        <w:t>f</w:t>
      </w:r>
      <w:r w:rsidRPr="007740F1">
        <w:rPr>
          <w:rFonts w:ascii="Aptos Narrow" w:hAnsi="Aptos Narrow"/>
        </w:rPr>
        <w:t xml:space="preserve">ederal </w:t>
      </w:r>
      <w:r>
        <w:rPr>
          <w:rFonts w:ascii="Aptos Narrow" w:hAnsi="Aptos Narrow"/>
        </w:rPr>
        <w:t>en la materia.</w:t>
      </w:r>
    </w:p>
    <w:p w14:paraId="73554E8E" w14:textId="77777777" w:rsidR="0052748A" w:rsidRDefault="0052748A" w:rsidP="0052748A">
      <w:pPr>
        <w:pStyle w:val="Prrafodelista"/>
        <w:numPr>
          <w:ilvl w:val="0"/>
          <w:numId w:val="12"/>
        </w:numPr>
        <w:spacing w:after="0" w:line="240" w:lineRule="auto"/>
        <w:contextualSpacing w:val="0"/>
        <w:jc w:val="both"/>
        <w:rPr>
          <w:rFonts w:ascii="Aptos Narrow" w:hAnsi="Aptos Narrow"/>
        </w:rPr>
      </w:pPr>
      <w:r w:rsidRPr="00B0648D">
        <w:rPr>
          <w:rFonts w:ascii="Aptos Narrow" w:hAnsi="Aptos Narrow"/>
        </w:rPr>
        <w:t xml:space="preserve">Promover la inclusión de la perspectiva de género en los programas, estrategias y acciones </w:t>
      </w:r>
      <w:r>
        <w:rPr>
          <w:rFonts w:ascii="Aptos Narrow" w:hAnsi="Aptos Narrow"/>
        </w:rPr>
        <w:t>de la administración públicas municipal.</w:t>
      </w:r>
    </w:p>
    <w:p w14:paraId="2AB3A369" w14:textId="77777777" w:rsidR="0052748A" w:rsidRPr="00B0648D"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Fomentar la participación de las mujeres en los procesos de toma de decisiones comunitarias del municipio.</w:t>
      </w:r>
    </w:p>
    <w:p w14:paraId="4890B681" w14:textId="77777777" w:rsidR="0052748A" w:rsidRDefault="0052748A" w:rsidP="0052748A">
      <w:pPr>
        <w:pStyle w:val="Prrafodelista"/>
        <w:spacing w:after="0" w:line="240" w:lineRule="auto"/>
        <w:contextualSpacing w:val="0"/>
        <w:jc w:val="both"/>
        <w:rPr>
          <w:rFonts w:ascii="Aptos Narrow" w:hAnsi="Aptos Narrow"/>
        </w:rPr>
      </w:pPr>
    </w:p>
    <w:p w14:paraId="72B65804" w14:textId="16402C16" w:rsidR="0052748A" w:rsidRPr="0052748A" w:rsidRDefault="0052748A" w:rsidP="0052748A">
      <w:pPr>
        <w:spacing w:after="0" w:line="240" w:lineRule="auto"/>
        <w:jc w:val="both"/>
        <w:rPr>
          <w:rFonts w:ascii="Aptos Narrow" w:hAnsi="Aptos Narrow"/>
          <w:b/>
          <w:bCs/>
        </w:rPr>
      </w:pPr>
      <w:r w:rsidRPr="0052748A">
        <w:rPr>
          <w:rFonts w:ascii="Aptos Narrow" w:hAnsi="Aptos Narrow"/>
          <w:b/>
          <w:bCs/>
        </w:rPr>
        <w:t>Estrategia 2. Atender y prevenir la violencia y la discriminación en razón de género</w:t>
      </w:r>
    </w:p>
    <w:p w14:paraId="585B7388" w14:textId="77777777" w:rsidR="0052748A" w:rsidRDefault="0052748A" w:rsidP="0052748A">
      <w:pPr>
        <w:spacing w:after="0" w:line="240" w:lineRule="auto"/>
        <w:jc w:val="both"/>
        <w:rPr>
          <w:rFonts w:ascii="Aptos Narrow" w:hAnsi="Aptos Narrow"/>
        </w:rPr>
      </w:pPr>
    </w:p>
    <w:p w14:paraId="7E928626" w14:textId="77777777" w:rsidR="0052748A" w:rsidRPr="0052748A" w:rsidRDefault="0052748A" w:rsidP="0052748A">
      <w:pPr>
        <w:spacing w:after="0" w:line="240" w:lineRule="auto"/>
        <w:rPr>
          <w:rFonts w:ascii="Aptos Narrow" w:hAnsi="Aptos Narrow"/>
          <w:b/>
          <w:bCs/>
        </w:rPr>
      </w:pPr>
      <w:r w:rsidRPr="0052748A">
        <w:rPr>
          <w:rFonts w:ascii="Aptos Narrow" w:hAnsi="Aptos Narrow"/>
          <w:b/>
          <w:bCs/>
        </w:rPr>
        <w:t>Líneas de acción</w:t>
      </w:r>
    </w:p>
    <w:p w14:paraId="1A0B899B" w14:textId="77777777" w:rsidR="0052748A" w:rsidRDefault="0052748A" w:rsidP="0052748A">
      <w:pPr>
        <w:pStyle w:val="Prrafodelista"/>
        <w:spacing w:after="0" w:line="240" w:lineRule="auto"/>
        <w:contextualSpacing w:val="0"/>
        <w:jc w:val="both"/>
        <w:rPr>
          <w:rFonts w:ascii="Aptos Narrow" w:hAnsi="Aptos Narrow"/>
        </w:rPr>
      </w:pPr>
    </w:p>
    <w:p w14:paraId="47AACC43" w14:textId="77777777" w:rsidR="0052748A" w:rsidRPr="007740F1" w:rsidRDefault="0052748A" w:rsidP="0052748A">
      <w:pPr>
        <w:pStyle w:val="Prrafodelista"/>
        <w:numPr>
          <w:ilvl w:val="0"/>
          <w:numId w:val="12"/>
        </w:numPr>
        <w:spacing w:after="0" w:line="240" w:lineRule="auto"/>
        <w:contextualSpacing w:val="0"/>
        <w:jc w:val="both"/>
        <w:rPr>
          <w:rFonts w:ascii="Aptos Narrow" w:hAnsi="Aptos Narrow"/>
        </w:rPr>
      </w:pPr>
      <w:r w:rsidRPr="007740F1">
        <w:rPr>
          <w:rFonts w:ascii="Aptos Narrow" w:hAnsi="Aptos Narrow"/>
        </w:rPr>
        <w:t>Brindar atención a las personas en situación de violencia por razón de género</w:t>
      </w:r>
      <w:r>
        <w:rPr>
          <w:rFonts w:ascii="Aptos Narrow" w:hAnsi="Aptos Narrow"/>
        </w:rPr>
        <w:t xml:space="preserve"> incluyendo </w:t>
      </w:r>
      <w:r w:rsidRPr="00967921">
        <w:rPr>
          <w:rFonts w:ascii="Aptos Narrow" w:hAnsi="Aptos Narrow"/>
        </w:rPr>
        <w:t>asesoría jurídica y tratamiento psicológico especializado.</w:t>
      </w:r>
    </w:p>
    <w:p w14:paraId="7E6AEEB8" w14:textId="77777777" w:rsidR="0052748A" w:rsidRDefault="0052748A" w:rsidP="0052748A">
      <w:pPr>
        <w:pStyle w:val="Prrafodelista"/>
        <w:numPr>
          <w:ilvl w:val="0"/>
          <w:numId w:val="12"/>
        </w:numPr>
        <w:spacing w:after="0" w:line="240" w:lineRule="auto"/>
        <w:contextualSpacing w:val="0"/>
        <w:jc w:val="both"/>
        <w:rPr>
          <w:rFonts w:ascii="Aptos Narrow" w:hAnsi="Aptos Narrow"/>
        </w:rPr>
      </w:pPr>
      <w:r w:rsidRPr="007740F1">
        <w:rPr>
          <w:rFonts w:ascii="Aptos Narrow" w:hAnsi="Aptos Narrow"/>
        </w:rPr>
        <w:t xml:space="preserve">Implementar </w:t>
      </w:r>
      <w:r>
        <w:rPr>
          <w:rFonts w:ascii="Aptos Narrow" w:hAnsi="Aptos Narrow"/>
        </w:rPr>
        <w:t>estrategias</w:t>
      </w:r>
      <w:r w:rsidRPr="007740F1">
        <w:rPr>
          <w:rFonts w:ascii="Aptos Narrow" w:hAnsi="Aptos Narrow"/>
        </w:rPr>
        <w:t xml:space="preserve"> de prevención de</w:t>
      </w:r>
      <w:r>
        <w:rPr>
          <w:rFonts w:ascii="Aptos Narrow" w:hAnsi="Aptos Narrow"/>
        </w:rPr>
        <w:t xml:space="preserve"> la</w:t>
      </w:r>
      <w:r w:rsidRPr="007740F1">
        <w:rPr>
          <w:rFonts w:ascii="Aptos Narrow" w:hAnsi="Aptos Narrow"/>
        </w:rPr>
        <w:t xml:space="preserve"> violencia y</w:t>
      </w:r>
      <w:r>
        <w:rPr>
          <w:rFonts w:ascii="Aptos Narrow" w:hAnsi="Aptos Narrow"/>
        </w:rPr>
        <w:t xml:space="preserve"> la</w:t>
      </w:r>
      <w:r w:rsidRPr="007740F1">
        <w:rPr>
          <w:rFonts w:ascii="Aptos Narrow" w:hAnsi="Aptos Narrow"/>
        </w:rPr>
        <w:t xml:space="preserve"> discriminación</w:t>
      </w:r>
      <w:r>
        <w:rPr>
          <w:rFonts w:ascii="Aptos Narrow" w:hAnsi="Aptos Narrow"/>
        </w:rPr>
        <w:t>, particularmente en los sectores público, privado y en el ámbito escolar.</w:t>
      </w:r>
    </w:p>
    <w:p w14:paraId="6754F483" w14:textId="77777777" w:rsidR="0052748A" w:rsidRPr="007740F1" w:rsidRDefault="0052748A" w:rsidP="0052748A">
      <w:pPr>
        <w:pStyle w:val="Prrafodelista"/>
        <w:numPr>
          <w:ilvl w:val="0"/>
          <w:numId w:val="12"/>
        </w:numPr>
        <w:spacing w:after="0" w:line="240" w:lineRule="auto"/>
        <w:contextualSpacing w:val="0"/>
        <w:jc w:val="both"/>
        <w:rPr>
          <w:rFonts w:ascii="Aptos Narrow" w:hAnsi="Aptos Narrow"/>
        </w:rPr>
      </w:pPr>
      <w:r w:rsidRPr="00664F98">
        <w:rPr>
          <w:rFonts w:ascii="Aptos Narrow" w:hAnsi="Aptos Narrow"/>
        </w:rPr>
        <w:t>Promover actividades formativas y de sensibilización sobre la problemática social de la violencia contra las mujeres entre</w:t>
      </w:r>
      <w:r>
        <w:rPr>
          <w:rFonts w:ascii="Aptos Narrow" w:hAnsi="Aptos Narrow"/>
        </w:rPr>
        <w:t xml:space="preserve"> la</w:t>
      </w:r>
      <w:r w:rsidRPr="00664F98">
        <w:rPr>
          <w:rFonts w:ascii="Aptos Narrow" w:hAnsi="Aptos Narrow"/>
        </w:rPr>
        <w:t xml:space="preserve"> población</w:t>
      </w:r>
      <w:r>
        <w:rPr>
          <w:rFonts w:ascii="Aptos Narrow" w:hAnsi="Aptos Narrow"/>
        </w:rPr>
        <w:t>.</w:t>
      </w:r>
    </w:p>
    <w:p w14:paraId="4135468B" w14:textId="77777777" w:rsidR="0052748A" w:rsidRDefault="0052748A" w:rsidP="0052748A">
      <w:pPr>
        <w:pStyle w:val="Prrafodelista"/>
        <w:numPr>
          <w:ilvl w:val="0"/>
          <w:numId w:val="12"/>
        </w:numPr>
        <w:spacing w:after="0" w:line="240" w:lineRule="auto"/>
        <w:contextualSpacing w:val="0"/>
        <w:jc w:val="both"/>
        <w:rPr>
          <w:rFonts w:ascii="Aptos Narrow" w:hAnsi="Aptos Narrow"/>
        </w:rPr>
      </w:pPr>
      <w:r w:rsidRPr="007740F1">
        <w:rPr>
          <w:rFonts w:ascii="Aptos Narrow" w:hAnsi="Aptos Narrow"/>
        </w:rPr>
        <w:t xml:space="preserve">Implementar </w:t>
      </w:r>
      <w:r>
        <w:rPr>
          <w:rFonts w:ascii="Aptos Narrow" w:hAnsi="Aptos Narrow"/>
        </w:rPr>
        <w:t>acciones</w:t>
      </w:r>
      <w:r w:rsidRPr="007740F1">
        <w:rPr>
          <w:rFonts w:ascii="Aptos Narrow" w:hAnsi="Aptos Narrow"/>
        </w:rPr>
        <w:t xml:space="preserve"> para la prevención de</w:t>
      </w:r>
      <w:r>
        <w:rPr>
          <w:rFonts w:ascii="Aptos Narrow" w:hAnsi="Aptos Narrow"/>
        </w:rPr>
        <w:t>l</w:t>
      </w:r>
      <w:r w:rsidRPr="007740F1">
        <w:rPr>
          <w:rFonts w:ascii="Aptos Narrow" w:hAnsi="Aptos Narrow"/>
        </w:rPr>
        <w:t xml:space="preserve"> acoso y</w:t>
      </w:r>
      <w:r>
        <w:rPr>
          <w:rFonts w:ascii="Aptos Narrow" w:hAnsi="Aptos Narrow"/>
        </w:rPr>
        <w:t xml:space="preserve"> el</w:t>
      </w:r>
      <w:r w:rsidRPr="007740F1">
        <w:rPr>
          <w:rFonts w:ascii="Aptos Narrow" w:hAnsi="Aptos Narrow"/>
        </w:rPr>
        <w:t xml:space="preserve"> hostigamiento sexual y laboral en el </w:t>
      </w:r>
      <w:r>
        <w:rPr>
          <w:rFonts w:ascii="Aptos Narrow" w:hAnsi="Aptos Narrow"/>
        </w:rPr>
        <w:t>ámbito público, la vida productiva y el ambiente escolar.</w:t>
      </w:r>
    </w:p>
    <w:p w14:paraId="33E00D20" w14:textId="77777777" w:rsidR="0052748A"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Desarrollar acciones para la conformación de espacios públicos seguros para mujeres y niñas en el municipio.</w:t>
      </w:r>
    </w:p>
    <w:p w14:paraId="35645B2B" w14:textId="77777777" w:rsidR="0052748A" w:rsidRDefault="0052748A" w:rsidP="0052748A">
      <w:pPr>
        <w:spacing w:after="0" w:line="240" w:lineRule="auto"/>
        <w:jc w:val="both"/>
        <w:rPr>
          <w:rFonts w:ascii="Aptos Narrow" w:hAnsi="Aptos Narrow"/>
        </w:rPr>
      </w:pPr>
    </w:p>
    <w:p w14:paraId="660A5297" w14:textId="3D0C779E" w:rsidR="0052748A" w:rsidRPr="0052748A" w:rsidRDefault="0052748A" w:rsidP="0052748A">
      <w:pPr>
        <w:spacing w:after="0" w:line="240" w:lineRule="auto"/>
        <w:jc w:val="both"/>
        <w:rPr>
          <w:rFonts w:ascii="Aptos Narrow" w:hAnsi="Aptos Narrow"/>
          <w:b/>
          <w:bCs/>
        </w:rPr>
      </w:pPr>
      <w:r w:rsidRPr="0052748A">
        <w:rPr>
          <w:rFonts w:ascii="Aptos Narrow" w:hAnsi="Aptos Narrow"/>
          <w:b/>
          <w:bCs/>
        </w:rPr>
        <w:t>Estrategia 3. Mejorar las capacidades y el bienestar de las mujeres</w:t>
      </w:r>
    </w:p>
    <w:p w14:paraId="350F601F" w14:textId="77777777" w:rsidR="0052748A" w:rsidRDefault="0052748A" w:rsidP="0052748A">
      <w:pPr>
        <w:spacing w:after="0" w:line="240" w:lineRule="auto"/>
        <w:jc w:val="both"/>
        <w:rPr>
          <w:rFonts w:ascii="Century Gothic" w:hAnsi="Century Gothic"/>
          <w:b/>
          <w:bCs/>
        </w:rPr>
      </w:pPr>
    </w:p>
    <w:p w14:paraId="4EAA9419" w14:textId="77777777" w:rsidR="0052748A" w:rsidRPr="0052748A" w:rsidRDefault="0052748A" w:rsidP="0052748A">
      <w:pPr>
        <w:spacing w:after="0" w:line="240" w:lineRule="auto"/>
        <w:rPr>
          <w:rFonts w:ascii="Aptos Narrow" w:hAnsi="Aptos Narrow"/>
          <w:b/>
          <w:bCs/>
        </w:rPr>
      </w:pPr>
      <w:r w:rsidRPr="0052748A">
        <w:rPr>
          <w:rFonts w:ascii="Aptos Narrow" w:hAnsi="Aptos Narrow"/>
          <w:b/>
          <w:bCs/>
        </w:rPr>
        <w:t>Líneas de acción</w:t>
      </w:r>
    </w:p>
    <w:p w14:paraId="28024A9E" w14:textId="77777777" w:rsidR="0052748A" w:rsidRDefault="0052748A" w:rsidP="0052748A">
      <w:pPr>
        <w:spacing w:after="0" w:line="240" w:lineRule="auto"/>
        <w:jc w:val="both"/>
        <w:rPr>
          <w:rFonts w:ascii="Century Gothic" w:hAnsi="Century Gothic"/>
          <w:b/>
          <w:bCs/>
        </w:rPr>
      </w:pPr>
    </w:p>
    <w:p w14:paraId="7AF54D49" w14:textId="01007161" w:rsidR="0052748A"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Implementar acciones de capacitación</w:t>
      </w:r>
      <w:r w:rsidRPr="00745E38">
        <w:rPr>
          <w:rFonts w:ascii="Aptos Narrow" w:hAnsi="Aptos Narrow"/>
        </w:rPr>
        <w:t xml:space="preserve"> </w:t>
      </w:r>
      <w:r>
        <w:rPr>
          <w:rFonts w:ascii="Aptos Narrow" w:hAnsi="Aptos Narrow"/>
        </w:rPr>
        <w:t>en diversas temáticas dirigidas a</w:t>
      </w:r>
      <w:r w:rsidRPr="00745E38">
        <w:rPr>
          <w:rFonts w:ascii="Aptos Narrow" w:hAnsi="Aptos Narrow"/>
        </w:rPr>
        <w:t xml:space="preserve"> mujeres en condiciones de vulnerabilidad</w:t>
      </w:r>
      <w:r>
        <w:rPr>
          <w:rFonts w:ascii="Aptos Narrow" w:hAnsi="Aptos Narrow"/>
        </w:rPr>
        <w:t>.</w:t>
      </w:r>
    </w:p>
    <w:p w14:paraId="2FA2EB12" w14:textId="77777777" w:rsidR="0052748A"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Promover</w:t>
      </w:r>
      <w:r w:rsidRPr="00745E38">
        <w:rPr>
          <w:rFonts w:ascii="Aptos Narrow" w:hAnsi="Aptos Narrow"/>
        </w:rPr>
        <w:t xml:space="preserve"> </w:t>
      </w:r>
      <w:r>
        <w:rPr>
          <w:rFonts w:ascii="Aptos Narrow" w:hAnsi="Aptos Narrow"/>
        </w:rPr>
        <w:t xml:space="preserve">el </w:t>
      </w:r>
      <w:r w:rsidRPr="00745E38">
        <w:rPr>
          <w:rFonts w:ascii="Aptos Narrow" w:hAnsi="Aptos Narrow"/>
        </w:rPr>
        <w:t>emprendimiento</w:t>
      </w:r>
      <w:r>
        <w:rPr>
          <w:rFonts w:ascii="Aptos Narrow" w:hAnsi="Aptos Narrow"/>
        </w:rPr>
        <w:t xml:space="preserve"> económico</w:t>
      </w:r>
      <w:r w:rsidRPr="00745E38">
        <w:rPr>
          <w:rFonts w:ascii="Aptos Narrow" w:hAnsi="Aptos Narrow"/>
        </w:rPr>
        <w:t xml:space="preserve"> </w:t>
      </w:r>
      <w:r>
        <w:rPr>
          <w:rFonts w:ascii="Aptos Narrow" w:hAnsi="Aptos Narrow"/>
        </w:rPr>
        <w:t>de las</w:t>
      </w:r>
      <w:r w:rsidRPr="00745E38">
        <w:rPr>
          <w:rFonts w:ascii="Aptos Narrow" w:hAnsi="Aptos Narrow"/>
        </w:rPr>
        <w:t xml:space="preserve"> mujeres</w:t>
      </w:r>
      <w:r>
        <w:rPr>
          <w:rFonts w:ascii="Aptos Narrow" w:hAnsi="Aptos Narrow"/>
        </w:rPr>
        <w:t xml:space="preserve"> del municipio, particularmente de las que presentan condiciones de vulnerabilidad socioeconómica.</w:t>
      </w:r>
    </w:p>
    <w:p w14:paraId="1820EDA1" w14:textId="77777777" w:rsidR="0052748A" w:rsidRPr="00745E38"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Implementar acciones de</w:t>
      </w:r>
      <w:r w:rsidRPr="00F857AB">
        <w:rPr>
          <w:rFonts w:ascii="Aptos Narrow" w:hAnsi="Aptos Narrow"/>
        </w:rPr>
        <w:t xml:space="preserve"> apoyo a mujeres trabajadoras, madres solteras y mujeres cabeza de familia</w:t>
      </w:r>
      <w:r>
        <w:rPr>
          <w:rFonts w:ascii="Aptos Narrow" w:hAnsi="Aptos Narrow"/>
        </w:rPr>
        <w:t>.</w:t>
      </w:r>
    </w:p>
    <w:p w14:paraId="4248F608" w14:textId="77777777" w:rsidR="0052748A"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Desarrollar</w:t>
      </w:r>
      <w:r w:rsidRPr="00745E38">
        <w:rPr>
          <w:rFonts w:ascii="Aptos Narrow" w:hAnsi="Aptos Narrow"/>
        </w:rPr>
        <w:t xml:space="preserve"> </w:t>
      </w:r>
      <w:r>
        <w:rPr>
          <w:rFonts w:ascii="Aptos Narrow" w:hAnsi="Aptos Narrow"/>
        </w:rPr>
        <w:t xml:space="preserve">estrategias </w:t>
      </w:r>
      <w:r w:rsidRPr="00745E38">
        <w:rPr>
          <w:rFonts w:ascii="Aptos Narrow" w:hAnsi="Aptos Narrow"/>
        </w:rPr>
        <w:t>para la prevención de embarazos en adolescentes</w:t>
      </w:r>
      <w:r>
        <w:rPr>
          <w:rFonts w:ascii="Aptos Narrow" w:hAnsi="Aptos Narrow"/>
        </w:rPr>
        <w:t>.</w:t>
      </w:r>
    </w:p>
    <w:p w14:paraId="041361C2" w14:textId="77777777" w:rsidR="0052748A" w:rsidRPr="00745E38"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Promover el acceso de las mujeres y las niñas a servicios integrales de salud.</w:t>
      </w:r>
    </w:p>
    <w:p w14:paraId="769A0293" w14:textId="77777777" w:rsidR="0052748A" w:rsidRPr="00745E38" w:rsidRDefault="0052748A" w:rsidP="0052748A">
      <w:pPr>
        <w:pStyle w:val="Prrafodelista"/>
        <w:numPr>
          <w:ilvl w:val="0"/>
          <w:numId w:val="12"/>
        </w:numPr>
        <w:spacing w:after="0" w:line="240" w:lineRule="auto"/>
        <w:contextualSpacing w:val="0"/>
        <w:jc w:val="both"/>
        <w:rPr>
          <w:rFonts w:ascii="Aptos Narrow" w:hAnsi="Aptos Narrow"/>
        </w:rPr>
      </w:pPr>
      <w:r>
        <w:rPr>
          <w:rFonts w:ascii="Aptos Narrow" w:hAnsi="Aptos Narrow"/>
        </w:rPr>
        <w:t>Promover el acceso de mujeres y niñas del municipio a servicios públicos básicos.</w:t>
      </w:r>
    </w:p>
    <w:p w14:paraId="0D61BCF6" w14:textId="77777777" w:rsidR="0052748A" w:rsidRDefault="0052748A" w:rsidP="0052748A">
      <w:pPr>
        <w:pStyle w:val="Prrafodelista"/>
        <w:spacing w:after="0" w:line="240" w:lineRule="auto"/>
        <w:contextualSpacing w:val="0"/>
        <w:jc w:val="both"/>
        <w:rPr>
          <w:rFonts w:ascii="Aptos Narrow" w:hAnsi="Aptos Narrow"/>
          <w:b/>
          <w:bCs/>
          <w:color w:val="80340D" w:themeColor="accent2" w:themeShade="80"/>
        </w:rPr>
      </w:pPr>
    </w:p>
    <w:p w14:paraId="799AF112" w14:textId="4EACFF11" w:rsidR="0052748A" w:rsidRPr="0052748A" w:rsidRDefault="0052748A" w:rsidP="0052748A">
      <w:pPr>
        <w:spacing w:after="0" w:line="240" w:lineRule="auto"/>
        <w:jc w:val="both"/>
        <w:rPr>
          <w:rFonts w:ascii="Aptos Narrow" w:hAnsi="Aptos Narrow"/>
          <w:b/>
          <w:bCs/>
        </w:rPr>
      </w:pPr>
      <w:r w:rsidRPr="0052748A">
        <w:rPr>
          <w:rFonts w:ascii="Aptos Narrow" w:hAnsi="Aptos Narrow"/>
          <w:b/>
          <w:bCs/>
        </w:rPr>
        <w:t>Estrategia 4. Opera un sistema administrativo y de staff</w:t>
      </w:r>
    </w:p>
    <w:p w14:paraId="481F3939" w14:textId="77777777" w:rsidR="0052748A" w:rsidRDefault="0052748A" w:rsidP="0052748A">
      <w:pPr>
        <w:spacing w:after="0" w:line="240" w:lineRule="auto"/>
        <w:jc w:val="both"/>
        <w:rPr>
          <w:rFonts w:ascii="Aptos Narrow" w:hAnsi="Aptos Narrow"/>
          <w:b/>
          <w:bCs/>
          <w:color w:val="80340D" w:themeColor="accent2" w:themeShade="80"/>
        </w:rPr>
      </w:pPr>
    </w:p>
    <w:p w14:paraId="77A172F8" w14:textId="77777777" w:rsidR="0052748A" w:rsidRPr="0052748A" w:rsidRDefault="0052748A" w:rsidP="0052748A">
      <w:pPr>
        <w:spacing w:after="0" w:line="240" w:lineRule="auto"/>
        <w:rPr>
          <w:rFonts w:ascii="Aptos Narrow" w:hAnsi="Aptos Narrow"/>
          <w:b/>
          <w:bCs/>
        </w:rPr>
      </w:pPr>
      <w:r w:rsidRPr="0052748A">
        <w:rPr>
          <w:rFonts w:ascii="Aptos Narrow" w:hAnsi="Aptos Narrow"/>
          <w:b/>
          <w:bCs/>
        </w:rPr>
        <w:t>Líneas de acción</w:t>
      </w:r>
    </w:p>
    <w:p w14:paraId="5340E291" w14:textId="77777777" w:rsidR="0052748A" w:rsidRDefault="0052748A" w:rsidP="0052748A">
      <w:pPr>
        <w:spacing w:after="0" w:line="240" w:lineRule="auto"/>
        <w:jc w:val="both"/>
        <w:rPr>
          <w:rFonts w:ascii="Aptos Narrow" w:hAnsi="Aptos Narrow"/>
          <w:b/>
          <w:bCs/>
          <w:color w:val="80340D" w:themeColor="accent2" w:themeShade="80"/>
        </w:rPr>
      </w:pPr>
    </w:p>
    <w:p w14:paraId="7B40A8D1" w14:textId="77777777" w:rsidR="0052748A" w:rsidRPr="00837B8F" w:rsidRDefault="0052748A" w:rsidP="0052748A">
      <w:pPr>
        <w:pStyle w:val="Prrafodelista"/>
        <w:numPr>
          <w:ilvl w:val="0"/>
          <w:numId w:val="12"/>
        </w:numPr>
        <w:spacing w:after="0" w:line="240" w:lineRule="auto"/>
        <w:contextualSpacing w:val="0"/>
        <w:jc w:val="both"/>
        <w:rPr>
          <w:rFonts w:ascii="Aptos Narrow" w:hAnsi="Aptos Narrow"/>
        </w:rPr>
      </w:pPr>
      <w:r w:rsidRPr="00837B8F">
        <w:rPr>
          <w:rFonts w:ascii="Aptos Narrow" w:hAnsi="Aptos Narrow"/>
        </w:rPr>
        <w:t>Operar un sistema de gestión, control, seguimiento y evaluación de solicitudes de las unidades administrativas</w:t>
      </w:r>
      <w:r>
        <w:rPr>
          <w:rFonts w:ascii="Aptos Narrow" w:hAnsi="Aptos Narrow"/>
        </w:rPr>
        <w:t>.</w:t>
      </w:r>
    </w:p>
    <w:p w14:paraId="7A995973" w14:textId="0DFE5525" w:rsidR="00475670" w:rsidRDefault="0052748A" w:rsidP="0052748A">
      <w:pPr>
        <w:pStyle w:val="Prrafodelista"/>
        <w:numPr>
          <w:ilvl w:val="0"/>
          <w:numId w:val="12"/>
        </w:numPr>
        <w:spacing w:after="0" w:line="240" w:lineRule="auto"/>
        <w:contextualSpacing w:val="0"/>
        <w:jc w:val="both"/>
        <w:rPr>
          <w:rFonts w:ascii="Aptos Narrow" w:hAnsi="Aptos Narrow"/>
        </w:rPr>
      </w:pPr>
      <w:r w:rsidRPr="00837B8F">
        <w:rPr>
          <w:rFonts w:ascii="Aptos Narrow" w:hAnsi="Aptos Narrow"/>
        </w:rPr>
        <w:t>Dar cumplimiento a las tareas administrativas y del staff.</w:t>
      </w:r>
    </w:p>
    <w:p w14:paraId="71151DBE" w14:textId="77777777" w:rsidR="00475670" w:rsidRDefault="00475670">
      <w:pPr>
        <w:rPr>
          <w:rFonts w:ascii="Aptos Narrow" w:hAnsi="Aptos Narrow"/>
        </w:rPr>
      </w:pPr>
      <w:r>
        <w:rPr>
          <w:rFonts w:ascii="Aptos Narrow" w:hAnsi="Aptos Narrow"/>
        </w:rPr>
        <w:br w:type="page"/>
      </w:r>
    </w:p>
    <w:p w14:paraId="11F33AC2" w14:textId="77777777" w:rsidR="0006613E" w:rsidRPr="0006613E" w:rsidRDefault="0006613E" w:rsidP="0006613E">
      <w:pPr>
        <w:pStyle w:val="Ttulo2"/>
        <w:spacing w:before="0" w:after="0" w:line="240" w:lineRule="auto"/>
        <w:rPr>
          <w:rFonts w:ascii="Aptos Narrow" w:hAnsi="Aptos Narrow"/>
          <w:b/>
          <w:bCs/>
          <w:color w:val="7D2447"/>
          <w:sz w:val="30"/>
          <w:szCs w:val="30"/>
        </w:rPr>
      </w:pPr>
      <w:r w:rsidRPr="0006613E">
        <w:rPr>
          <w:rFonts w:ascii="Aptos Narrow" w:hAnsi="Aptos Narrow"/>
          <w:b/>
          <w:bCs/>
          <w:color w:val="7D2447"/>
          <w:sz w:val="30"/>
          <w:szCs w:val="30"/>
        </w:rPr>
        <w:lastRenderedPageBreak/>
        <w:t>EJE 4. ZACATLAN PRÓPERO</w:t>
      </w:r>
    </w:p>
    <w:p w14:paraId="3B21EEF5" w14:textId="77777777" w:rsidR="0006613E" w:rsidRDefault="0006613E" w:rsidP="0006613E">
      <w:pPr>
        <w:spacing w:after="0" w:line="240" w:lineRule="auto"/>
        <w:rPr>
          <w:rFonts w:ascii="Aptos Narrow" w:hAnsi="Aptos Narrow"/>
          <w:b/>
          <w:bCs/>
          <w:color w:val="80340D" w:themeColor="accent2" w:themeShade="80"/>
          <w:sz w:val="28"/>
          <w:szCs w:val="28"/>
        </w:rPr>
      </w:pPr>
    </w:p>
    <w:p w14:paraId="1FD8F59D" w14:textId="0657789E" w:rsidR="0006613E" w:rsidRDefault="0006613E" w:rsidP="0006613E">
      <w:pPr>
        <w:spacing w:after="0" w:line="240" w:lineRule="auto"/>
        <w:jc w:val="both"/>
        <w:rPr>
          <w:rFonts w:ascii="Aptos Narrow" w:hAnsi="Aptos Narrow"/>
        </w:rPr>
      </w:pPr>
      <w:r w:rsidRPr="00867BBF">
        <w:rPr>
          <w:rFonts w:ascii="Aptos Narrow" w:hAnsi="Aptos Narrow"/>
          <w:b/>
          <w:bCs/>
        </w:rPr>
        <w:t xml:space="preserve">Objetivo: </w:t>
      </w:r>
      <w:r>
        <w:rPr>
          <w:rFonts w:ascii="Aptos Narrow" w:hAnsi="Aptos Narrow"/>
        </w:rPr>
        <w:t>Ampliar las oportunidades de desarrollo económico de la población a través del impulso de la actividad económica del municipio.</w:t>
      </w:r>
    </w:p>
    <w:p w14:paraId="03ECBB42" w14:textId="77777777" w:rsidR="0052748A" w:rsidRDefault="0052748A" w:rsidP="00CA6CFF">
      <w:pPr>
        <w:spacing w:after="0" w:line="240" w:lineRule="auto"/>
        <w:rPr>
          <w:rFonts w:ascii="Aptos Narrow" w:hAnsi="Aptos Narrow"/>
        </w:rPr>
      </w:pPr>
    </w:p>
    <w:p w14:paraId="7C565723" w14:textId="77777777" w:rsidR="00F8538E" w:rsidRPr="005759FF" w:rsidRDefault="00F8538E" w:rsidP="005759FF">
      <w:pPr>
        <w:pStyle w:val="Ttulo3"/>
        <w:spacing w:before="0" w:after="0" w:line="240" w:lineRule="auto"/>
        <w:rPr>
          <w:rFonts w:ascii="Aptos Narrow" w:hAnsi="Aptos Narrow"/>
          <w:b/>
          <w:bCs/>
          <w:color w:val="7D2447"/>
        </w:rPr>
      </w:pPr>
      <w:r w:rsidRPr="005759FF">
        <w:rPr>
          <w:rFonts w:ascii="Aptos Narrow" w:hAnsi="Aptos Narrow"/>
          <w:b/>
          <w:bCs/>
          <w:color w:val="7D2447"/>
        </w:rPr>
        <w:t>PROGRAMA 8. DESARROLLO ECONÓMICO</w:t>
      </w:r>
    </w:p>
    <w:p w14:paraId="1759DD84" w14:textId="30ED5564" w:rsidR="00F8538E" w:rsidRPr="00F8538E" w:rsidRDefault="00F8538E" w:rsidP="00F8538E">
      <w:pPr>
        <w:spacing w:after="0" w:line="240" w:lineRule="auto"/>
        <w:rPr>
          <w:rFonts w:ascii="Aptos Narrow" w:hAnsi="Aptos Narrow"/>
          <w:b/>
          <w:bCs/>
          <w:color w:val="41504D"/>
        </w:rPr>
      </w:pPr>
      <w:r w:rsidRPr="00F8538E">
        <w:rPr>
          <w:rFonts w:ascii="Aptos Narrow" w:hAnsi="Aptos Narrow"/>
          <w:b/>
          <w:bCs/>
          <w:color w:val="41504D"/>
        </w:rPr>
        <w:t xml:space="preserve">Dependencias: </w:t>
      </w:r>
      <w:r w:rsidRPr="00F8538E">
        <w:rPr>
          <w:rFonts w:ascii="Aptos Narrow" w:hAnsi="Aptos Narrow"/>
          <w:color w:val="41504D"/>
        </w:rPr>
        <w:t xml:space="preserve">Dirección </w:t>
      </w:r>
      <w:r>
        <w:rPr>
          <w:rFonts w:ascii="Aptos Narrow" w:hAnsi="Aptos Narrow"/>
          <w:color w:val="41504D"/>
        </w:rPr>
        <w:t>d</w:t>
      </w:r>
      <w:r w:rsidRPr="00F8538E">
        <w:rPr>
          <w:rFonts w:ascii="Aptos Narrow" w:hAnsi="Aptos Narrow"/>
          <w:color w:val="41504D"/>
        </w:rPr>
        <w:t xml:space="preserve">e Fomento Económico </w:t>
      </w:r>
      <w:r>
        <w:rPr>
          <w:rFonts w:ascii="Aptos Narrow" w:hAnsi="Aptos Narrow"/>
          <w:color w:val="41504D"/>
        </w:rPr>
        <w:t>y</w:t>
      </w:r>
      <w:r w:rsidRPr="00F8538E">
        <w:rPr>
          <w:rFonts w:ascii="Aptos Narrow" w:hAnsi="Aptos Narrow"/>
          <w:color w:val="41504D"/>
        </w:rPr>
        <w:t xml:space="preserve"> Turismo, Dirección </w:t>
      </w:r>
      <w:r>
        <w:rPr>
          <w:rFonts w:ascii="Aptos Narrow" w:hAnsi="Aptos Narrow"/>
          <w:color w:val="41504D"/>
        </w:rPr>
        <w:t>d</w:t>
      </w:r>
      <w:r w:rsidRPr="00F8538E">
        <w:rPr>
          <w:rFonts w:ascii="Aptos Narrow" w:hAnsi="Aptos Narrow"/>
          <w:color w:val="41504D"/>
        </w:rPr>
        <w:t>e Desarrollo Rural</w:t>
      </w:r>
    </w:p>
    <w:p w14:paraId="6D93D7E8" w14:textId="77777777" w:rsidR="00F8538E" w:rsidRDefault="00F8538E" w:rsidP="00F8538E">
      <w:pPr>
        <w:spacing w:after="0" w:line="240" w:lineRule="auto"/>
        <w:rPr>
          <w:rFonts w:ascii="Aptos Narrow" w:hAnsi="Aptos Narrow"/>
        </w:rPr>
      </w:pPr>
    </w:p>
    <w:p w14:paraId="5BFF2571" w14:textId="77777777" w:rsidR="00CD321B" w:rsidRPr="00B915A0" w:rsidRDefault="00CD321B" w:rsidP="00CD321B">
      <w:pPr>
        <w:spacing w:after="0" w:line="240" w:lineRule="auto"/>
        <w:rPr>
          <w:rFonts w:ascii="Aptos Narrow" w:hAnsi="Aptos Narrow"/>
          <w:b/>
          <w:bCs/>
          <w:sz w:val="26"/>
          <w:szCs w:val="26"/>
        </w:rPr>
      </w:pPr>
      <w:r w:rsidRPr="00B915A0">
        <w:rPr>
          <w:rFonts w:ascii="Aptos Narrow" w:hAnsi="Aptos Narrow"/>
          <w:b/>
          <w:bCs/>
          <w:sz w:val="26"/>
          <w:szCs w:val="26"/>
        </w:rPr>
        <w:t>DIAGNÓSTICO</w:t>
      </w:r>
    </w:p>
    <w:p w14:paraId="185ECE16" w14:textId="77777777" w:rsidR="00CD321B" w:rsidRDefault="00CD321B" w:rsidP="00F8538E">
      <w:pPr>
        <w:spacing w:after="0" w:line="240" w:lineRule="auto"/>
        <w:rPr>
          <w:rFonts w:ascii="Aptos Narrow" w:hAnsi="Aptos Narrow"/>
        </w:rPr>
      </w:pPr>
    </w:p>
    <w:p w14:paraId="22A18A84" w14:textId="31978AD5" w:rsidR="00CD321B" w:rsidRDefault="009A3E07" w:rsidP="00F9446F">
      <w:pPr>
        <w:spacing w:after="0" w:line="240" w:lineRule="auto"/>
        <w:jc w:val="both"/>
        <w:rPr>
          <w:rFonts w:ascii="Aptos Narrow" w:hAnsi="Aptos Narrow"/>
        </w:rPr>
      </w:pPr>
      <w:r>
        <w:rPr>
          <w:rFonts w:ascii="Aptos Narrow" w:hAnsi="Aptos Narrow"/>
        </w:rPr>
        <w:t xml:space="preserve">La actividad económica del Municipio de Zacatlán se encuentra en </w:t>
      </w:r>
      <w:r w:rsidR="00F9446F">
        <w:rPr>
          <w:rFonts w:ascii="Aptos Narrow" w:hAnsi="Aptos Narrow"/>
        </w:rPr>
        <w:t xml:space="preserve">una etapa de transformación destaca al presentarse una tendencia hacia la </w:t>
      </w:r>
      <w:r w:rsidR="004D4280">
        <w:rPr>
          <w:rFonts w:ascii="Aptos Narrow" w:hAnsi="Aptos Narrow"/>
        </w:rPr>
        <w:t xml:space="preserve">terciarización promovida por su particular dinámica turística, lo que contrasta con el predominio del sector primario en la mayor parte del territorio, en el cual se localizan numerosas localidades rurales. </w:t>
      </w:r>
      <w:r w:rsidR="00B15685">
        <w:rPr>
          <w:rFonts w:ascii="Aptos Narrow" w:hAnsi="Aptos Narrow"/>
        </w:rPr>
        <w:t xml:space="preserve">Al respecto, los datos del Censo de Población y Vivienda 2020 del INEGI (2020) muestran una reducción destacada de la población ocupada (12 años y más) que trabaja en el sector primario </w:t>
      </w:r>
      <w:r w:rsidR="007F752B">
        <w:rPr>
          <w:rFonts w:ascii="Aptos Narrow" w:hAnsi="Aptos Narrow"/>
        </w:rPr>
        <w:t>entre los años 2000 y 2020 al pasar de 32.1% a 22.9%, un ligero incremento del sector secundario al pasar del 22.1% a 26.5%, y el crecimiento considerable del sector terciario (comercios y servicios) de 43.8</w:t>
      </w:r>
      <w:r w:rsidR="004463A1">
        <w:rPr>
          <w:rFonts w:ascii="Aptos Narrow" w:hAnsi="Aptos Narrow"/>
        </w:rPr>
        <w:t>%</w:t>
      </w:r>
      <w:r w:rsidR="007F752B">
        <w:rPr>
          <w:rFonts w:ascii="Aptos Narrow" w:hAnsi="Aptos Narrow"/>
        </w:rPr>
        <w:t xml:space="preserve"> a 50%.</w:t>
      </w:r>
    </w:p>
    <w:p w14:paraId="205B8B9A" w14:textId="77777777" w:rsidR="004463A1" w:rsidRDefault="004463A1" w:rsidP="00F9446F">
      <w:pPr>
        <w:spacing w:after="0" w:line="240" w:lineRule="auto"/>
        <w:jc w:val="both"/>
        <w:rPr>
          <w:rFonts w:ascii="Aptos Narrow" w:hAnsi="Aptos Narrow"/>
        </w:rPr>
      </w:pPr>
    </w:p>
    <w:p w14:paraId="7BD74FDD" w14:textId="52C24208" w:rsidR="004463A1" w:rsidRDefault="001B1BCB" w:rsidP="00F9446F">
      <w:pPr>
        <w:spacing w:after="0" w:line="240" w:lineRule="auto"/>
        <w:jc w:val="both"/>
        <w:rPr>
          <w:rFonts w:ascii="Aptos Narrow" w:hAnsi="Aptos Narrow"/>
        </w:rPr>
      </w:pPr>
      <w:r>
        <w:rPr>
          <w:rFonts w:ascii="Aptos Narrow" w:hAnsi="Aptos Narrow"/>
        </w:rPr>
        <w:t>Tabla. Porcentaje de la población de 12 años y más por sector económico de ocupación en el Municipio de Zacatlán, 2000-2020.</w:t>
      </w:r>
    </w:p>
    <w:tbl>
      <w:tblPr>
        <w:tblStyle w:val="Tablaconcuadrculaclara"/>
        <w:tblW w:w="4800" w:type="dxa"/>
        <w:tblLook w:val="0600" w:firstRow="0" w:lastRow="0" w:firstColumn="0" w:lastColumn="0" w:noHBand="1" w:noVBand="1"/>
      </w:tblPr>
      <w:tblGrid>
        <w:gridCol w:w="1200"/>
        <w:gridCol w:w="1200"/>
        <w:gridCol w:w="1200"/>
        <w:gridCol w:w="1200"/>
      </w:tblGrid>
      <w:tr w:rsidR="001B1BCB" w:rsidRPr="001B1BCB" w14:paraId="20F584E1" w14:textId="77777777" w:rsidTr="001B1BCB">
        <w:trPr>
          <w:trHeight w:val="227"/>
        </w:trPr>
        <w:tc>
          <w:tcPr>
            <w:tcW w:w="1200" w:type="dxa"/>
            <w:noWrap/>
            <w:vAlign w:val="center"/>
            <w:hideMark/>
          </w:tcPr>
          <w:p w14:paraId="7AD32EC8" w14:textId="77777777" w:rsidR="001B1BCB" w:rsidRPr="001B1BCB" w:rsidRDefault="001B1BCB" w:rsidP="001B1BCB">
            <w:pP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Año</w:t>
            </w:r>
          </w:p>
        </w:tc>
        <w:tc>
          <w:tcPr>
            <w:tcW w:w="1200" w:type="dxa"/>
            <w:noWrap/>
            <w:vAlign w:val="center"/>
            <w:hideMark/>
          </w:tcPr>
          <w:p w14:paraId="12B6B6A7" w14:textId="77777777" w:rsidR="001B1BCB" w:rsidRPr="001B1BCB" w:rsidRDefault="001B1BCB" w:rsidP="001B1BCB">
            <w:pP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Primario</w:t>
            </w:r>
          </w:p>
        </w:tc>
        <w:tc>
          <w:tcPr>
            <w:tcW w:w="1200" w:type="dxa"/>
            <w:noWrap/>
            <w:vAlign w:val="center"/>
            <w:hideMark/>
          </w:tcPr>
          <w:p w14:paraId="0689F239" w14:textId="77777777" w:rsidR="001B1BCB" w:rsidRPr="001B1BCB" w:rsidRDefault="001B1BCB" w:rsidP="001B1BCB">
            <w:pP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Secundario</w:t>
            </w:r>
          </w:p>
        </w:tc>
        <w:tc>
          <w:tcPr>
            <w:tcW w:w="1200" w:type="dxa"/>
            <w:noWrap/>
            <w:vAlign w:val="center"/>
            <w:hideMark/>
          </w:tcPr>
          <w:p w14:paraId="751E281B" w14:textId="77777777" w:rsidR="001B1BCB" w:rsidRPr="001B1BCB" w:rsidRDefault="001B1BCB" w:rsidP="001B1BCB">
            <w:pP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Terciario</w:t>
            </w:r>
          </w:p>
        </w:tc>
      </w:tr>
      <w:tr w:rsidR="001B1BCB" w:rsidRPr="001B1BCB" w14:paraId="7C651BEB" w14:textId="77777777" w:rsidTr="001B1BCB">
        <w:trPr>
          <w:trHeight w:val="227"/>
        </w:trPr>
        <w:tc>
          <w:tcPr>
            <w:tcW w:w="1200" w:type="dxa"/>
            <w:noWrap/>
            <w:vAlign w:val="center"/>
            <w:hideMark/>
          </w:tcPr>
          <w:p w14:paraId="05F762F7" w14:textId="77777777" w:rsidR="001B1BCB" w:rsidRPr="001B1BCB" w:rsidRDefault="001B1BCB" w:rsidP="004C5EC8">
            <w:pPr>
              <w:jc w:val="cente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2000</w:t>
            </w:r>
          </w:p>
        </w:tc>
        <w:tc>
          <w:tcPr>
            <w:tcW w:w="1200" w:type="dxa"/>
            <w:noWrap/>
            <w:vAlign w:val="center"/>
            <w:hideMark/>
          </w:tcPr>
          <w:p w14:paraId="7E9C4C2F" w14:textId="77777777" w:rsidR="001B1BCB" w:rsidRPr="001B1BCB" w:rsidRDefault="001B1BCB" w:rsidP="004C5EC8">
            <w:pPr>
              <w:jc w:val="cente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32.1</w:t>
            </w:r>
          </w:p>
        </w:tc>
        <w:tc>
          <w:tcPr>
            <w:tcW w:w="1200" w:type="dxa"/>
            <w:noWrap/>
            <w:vAlign w:val="center"/>
            <w:hideMark/>
          </w:tcPr>
          <w:p w14:paraId="4D239897" w14:textId="77777777" w:rsidR="001B1BCB" w:rsidRPr="001B1BCB" w:rsidRDefault="001B1BCB" w:rsidP="004C5EC8">
            <w:pPr>
              <w:jc w:val="cente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22.1</w:t>
            </w:r>
          </w:p>
        </w:tc>
        <w:tc>
          <w:tcPr>
            <w:tcW w:w="1200" w:type="dxa"/>
            <w:noWrap/>
            <w:vAlign w:val="center"/>
            <w:hideMark/>
          </w:tcPr>
          <w:p w14:paraId="69A1B9E3" w14:textId="77777777" w:rsidR="001B1BCB" w:rsidRPr="001B1BCB" w:rsidRDefault="001B1BCB" w:rsidP="004C5EC8">
            <w:pPr>
              <w:jc w:val="cente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43.8</w:t>
            </w:r>
          </w:p>
        </w:tc>
      </w:tr>
      <w:tr w:rsidR="001B1BCB" w:rsidRPr="001B1BCB" w14:paraId="375C7AA9" w14:textId="77777777" w:rsidTr="001B1BCB">
        <w:trPr>
          <w:trHeight w:val="227"/>
        </w:trPr>
        <w:tc>
          <w:tcPr>
            <w:tcW w:w="1200" w:type="dxa"/>
            <w:noWrap/>
            <w:vAlign w:val="center"/>
            <w:hideMark/>
          </w:tcPr>
          <w:p w14:paraId="4DECFA23" w14:textId="77777777" w:rsidR="001B1BCB" w:rsidRPr="001B1BCB" w:rsidRDefault="001B1BCB" w:rsidP="004C5EC8">
            <w:pPr>
              <w:jc w:val="cente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2020</w:t>
            </w:r>
          </w:p>
        </w:tc>
        <w:tc>
          <w:tcPr>
            <w:tcW w:w="1200" w:type="dxa"/>
            <w:noWrap/>
            <w:vAlign w:val="center"/>
            <w:hideMark/>
          </w:tcPr>
          <w:p w14:paraId="1744DC9F" w14:textId="77777777" w:rsidR="001B1BCB" w:rsidRPr="001B1BCB" w:rsidRDefault="001B1BCB" w:rsidP="004C5EC8">
            <w:pPr>
              <w:jc w:val="cente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22.9</w:t>
            </w:r>
          </w:p>
        </w:tc>
        <w:tc>
          <w:tcPr>
            <w:tcW w:w="1200" w:type="dxa"/>
            <w:noWrap/>
            <w:vAlign w:val="center"/>
            <w:hideMark/>
          </w:tcPr>
          <w:p w14:paraId="47D07350" w14:textId="77777777" w:rsidR="001B1BCB" w:rsidRPr="001B1BCB" w:rsidRDefault="001B1BCB" w:rsidP="004C5EC8">
            <w:pPr>
              <w:jc w:val="cente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26.5</w:t>
            </w:r>
          </w:p>
        </w:tc>
        <w:tc>
          <w:tcPr>
            <w:tcW w:w="1200" w:type="dxa"/>
            <w:noWrap/>
            <w:vAlign w:val="center"/>
            <w:hideMark/>
          </w:tcPr>
          <w:p w14:paraId="22E49CB4" w14:textId="77777777" w:rsidR="001B1BCB" w:rsidRPr="001B1BCB" w:rsidRDefault="001B1BCB" w:rsidP="004C5EC8">
            <w:pPr>
              <w:jc w:val="center"/>
              <w:rPr>
                <w:rFonts w:ascii="Aptos Narrow" w:eastAsia="Times New Roman" w:hAnsi="Aptos Narrow" w:cs="Times New Roman"/>
                <w:color w:val="000000"/>
                <w:kern w:val="0"/>
                <w:sz w:val="18"/>
                <w:szCs w:val="18"/>
                <w:lang w:eastAsia="es-MX"/>
                <w14:ligatures w14:val="none"/>
              </w:rPr>
            </w:pPr>
            <w:r w:rsidRPr="001B1BCB">
              <w:rPr>
                <w:rFonts w:ascii="Aptos Narrow" w:eastAsia="Times New Roman" w:hAnsi="Aptos Narrow" w:cs="Times New Roman"/>
                <w:color w:val="000000"/>
                <w:kern w:val="0"/>
                <w:sz w:val="18"/>
                <w:szCs w:val="18"/>
                <w:lang w:eastAsia="es-MX"/>
                <w14:ligatures w14:val="none"/>
              </w:rPr>
              <w:t>50.0</w:t>
            </w:r>
          </w:p>
        </w:tc>
      </w:tr>
    </w:tbl>
    <w:p w14:paraId="76EAEC30" w14:textId="40447397" w:rsidR="004463A1" w:rsidRPr="0039270E" w:rsidRDefault="0039270E" w:rsidP="00F9446F">
      <w:pPr>
        <w:spacing w:after="0" w:line="240" w:lineRule="auto"/>
        <w:jc w:val="both"/>
        <w:rPr>
          <w:rFonts w:ascii="Aptos Narrow" w:hAnsi="Aptos Narrow"/>
          <w:sz w:val="18"/>
          <w:szCs w:val="18"/>
        </w:rPr>
      </w:pPr>
      <w:r w:rsidRPr="0039270E">
        <w:rPr>
          <w:rFonts w:ascii="Aptos Narrow" w:hAnsi="Aptos Narrow"/>
          <w:sz w:val="18"/>
          <w:szCs w:val="18"/>
        </w:rPr>
        <w:t>Fuente. Censo de Población y Vivienda 2020 (INEGI, 2020).</w:t>
      </w:r>
    </w:p>
    <w:p w14:paraId="50F53AFB" w14:textId="77777777" w:rsidR="004463A1" w:rsidRDefault="004463A1" w:rsidP="00F9446F">
      <w:pPr>
        <w:spacing w:after="0" w:line="240" w:lineRule="auto"/>
        <w:jc w:val="both"/>
        <w:rPr>
          <w:rFonts w:ascii="Aptos Narrow" w:hAnsi="Aptos Narrow"/>
        </w:rPr>
      </w:pPr>
    </w:p>
    <w:p w14:paraId="4AA8321E" w14:textId="399B2FE5" w:rsidR="004463A1" w:rsidRDefault="004C5EC8" w:rsidP="00F9446F">
      <w:pPr>
        <w:spacing w:after="0" w:line="240" w:lineRule="auto"/>
        <w:jc w:val="both"/>
        <w:rPr>
          <w:rFonts w:ascii="Aptos Narrow" w:hAnsi="Aptos Narrow"/>
        </w:rPr>
      </w:pPr>
      <w:r>
        <w:rPr>
          <w:rFonts w:ascii="Aptos Narrow" w:hAnsi="Aptos Narrow"/>
        </w:rPr>
        <w:t>En relación con el ritmo de crecimiento económico, la información de los Censos Económicos de INEGI (2019), señalan que entre los años 2004 y 2019</w:t>
      </w:r>
      <w:r w:rsidR="00687B26">
        <w:rPr>
          <w:rFonts w:ascii="Aptos Narrow" w:hAnsi="Aptos Narrow"/>
        </w:rPr>
        <w:t xml:space="preserve"> los sector</w:t>
      </w:r>
      <w:r w:rsidR="00B82748">
        <w:rPr>
          <w:rFonts w:ascii="Aptos Narrow" w:hAnsi="Aptos Narrow"/>
        </w:rPr>
        <w:t>es</w:t>
      </w:r>
      <w:r w:rsidR="00687B26">
        <w:rPr>
          <w:rFonts w:ascii="Aptos Narrow" w:hAnsi="Aptos Narrow"/>
        </w:rPr>
        <w:t xml:space="preserve"> económicos del municipio presentaron una expansión considerable, con algunas actividades con mayor dinamismo. </w:t>
      </w:r>
      <w:r w:rsidR="00297B5E">
        <w:rPr>
          <w:rFonts w:ascii="Aptos Narrow" w:hAnsi="Aptos Narrow"/>
        </w:rPr>
        <w:t>En general, las unidades económicas se incrementaron en un 91.2%</w:t>
      </w:r>
      <w:r w:rsidR="00E112A4">
        <w:rPr>
          <w:rFonts w:ascii="Aptos Narrow" w:hAnsi="Aptos Narrow"/>
        </w:rPr>
        <w:t xml:space="preserve"> en el periodo señalado</w:t>
      </w:r>
      <w:r w:rsidR="00297B5E">
        <w:rPr>
          <w:rFonts w:ascii="Aptos Narrow" w:hAnsi="Aptos Narrow"/>
        </w:rPr>
        <w:t xml:space="preserve">, el personal ocupado creció en 102.5% y la producción bruta total creció en 456.1%, esta ultima a </w:t>
      </w:r>
      <w:r w:rsidR="00E112A4">
        <w:rPr>
          <w:rFonts w:ascii="Aptos Narrow" w:hAnsi="Aptos Narrow"/>
        </w:rPr>
        <w:t xml:space="preserve">una tasa de crecimiento media anual de 13.06%. </w:t>
      </w:r>
      <w:r w:rsidR="00537173">
        <w:rPr>
          <w:rFonts w:ascii="Aptos Narrow" w:hAnsi="Aptos Narrow"/>
        </w:rPr>
        <w:t xml:space="preserve">Por actividad económica destaca </w:t>
      </w:r>
      <w:r w:rsidR="00DF6424">
        <w:rPr>
          <w:rFonts w:ascii="Aptos Narrow" w:hAnsi="Aptos Narrow"/>
        </w:rPr>
        <w:t>el incremento del comercio al por menor que aumentó sus unidades económicas en 77.3% y su producción bruta total en 606.4%, mientras que los s</w:t>
      </w:r>
      <w:r w:rsidR="00DF6424" w:rsidRPr="00DF6424">
        <w:rPr>
          <w:rFonts w:ascii="Aptos Narrow" w:hAnsi="Aptos Narrow"/>
        </w:rPr>
        <w:t>ervicios de alojamiento temporal y de preparación de alimentos y bebidas</w:t>
      </w:r>
      <w:r w:rsidR="00DF6424">
        <w:rPr>
          <w:rFonts w:ascii="Aptos Narrow" w:hAnsi="Aptos Narrow"/>
        </w:rPr>
        <w:t xml:space="preserve"> crecieron en 187.8%  de sus unidades económicas y en 504.4% su producción bruta total, además de las industrias manufactureras, en su mayor parte conformada por pequeños talleres y manufacturas que crecieron en 187.8% sus unidades económicas y en 504-4% su producción bruta total. </w:t>
      </w:r>
    </w:p>
    <w:p w14:paraId="6F3387A7" w14:textId="77777777" w:rsidR="00537173" w:rsidRDefault="00537173" w:rsidP="00F9446F">
      <w:pPr>
        <w:spacing w:after="0" w:line="240" w:lineRule="auto"/>
        <w:jc w:val="both"/>
        <w:rPr>
          <w:rFonts w:ascii="Aptos Narrow" w:hAnsi="Aptos Narrow"/>
        </w:rPr>
      </w:pPr>
    </w:p>
    <w:p w14:paraId="2CA130C3" w14:textId="77777777" w:rsidR="00537173" w:rsidRDefault="00537173" w:rsidP="00F9446F">
      <w:pPr>
        <w:spacing w:after="0" w:line="240" w:lineRule="auto"/>
        <w:jc w:val="both"/>
        <w:rPr>
          <w:rFonts w:ascii="Aptos Narrow" w:hAnsi="Aptos Narrow"/>
        </w:rPr>
      </w:pPr>
    </w:p>
    <w:p w14:paraId="25DE2D87" w14:textId="594B7FD5" w:rsidR="00B439D5" w:rsidRDefault="00B439D5" w:rsidP="00F9446F">
      <w:pPr>
        <w:spacing w:after="0" w:line="240" w:lineRule="auto"/>
        <w:jc w:val="both"/>
        <w:rPr>
          <w:rFonts w:ascii="Aptos Narrow" w:hAnsi="Aptos Narrow"/>
        </w:rPr>
      </w:pPr>
      <w:r>
        <w:rPr>
          <w:rFonts w:ascii="Aptos Narrow" w:hAnsi="Aptos Narrow"/>
        </w:rPr>
        <w:lastRenderedPageBreak/>
        <w:t xml:space="preserve">Tabla. </w:t>
      </w:r>
      <w:r w:rsidR="00187420">
        <w:rPr>
          <w:rFonts w:ascii="Aptos Narrow" w:hAnsi="Aptos Narrow"/>
        </w:rPr>
        <w:t>Porcentaje de incremento o decremento de unidades económicas, personal ocupado y producción bruta total por actividad económica en el Municipio de Zacatlán, 2004-2019.</w:t>
      </w:r>
    </w:p>
    <w:tbl>
      <w:tblPr>
        <w:tblStyle w:val="Tablaconcuadrculaclara"/>
        <w:tblW w:w="5000" w:type="pct"/>
        <w:tblLook w:val="0600" w:firstRow="0" w:lastRow="0" w:firstColumn="0" w:lastColumn="0" w:noHBand="1" w:noVBand="1"/>
      </w:tblPr>
      <w:tblGrid>
        <w:gridCol w:w="5613"/>
        <w:gridCol w:w="1098"/>
        <w:gridCol w:w="1058"/>
        <w:gridCol w:w="1059"/>
      </w:tblGrid>
      <w:tr w:rsidR="00B439D5" w:rsidRPr="00B439D5" w14:paraId="4ACF87E5" w14:textId="77777777" w:rsidTr="00B439D5">
        <w:trPr>
          <w:trHeight w:val="227"/>
        </w:trPr>
        <w:tc>
          <w:tcPr>
            <w:tcW w:w="3185" w:type="pct"/>
            <w:vAlign w:val="center"/>
            <w:hideMark/>
          </w:tcPr>
          <w:p w14:paraId="44CE87B4" w14:textId="77777777" w:rsidR="00B439D5" w:rsidRPr="00B439D5" w:rsidRDefault="00B439D5" w:rsidP="00B439D5">
            <w:pPr>
              <w:jc w:val="cente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Actividad económica</w:t>
            </w:r>
          </w:p>
        </w:tc>
        <w:tc>
          <w:tcPr>
            <w:tcW w:w="605" w:type="pct"/>
            <w:vAlign w:val="center"/>
            <w:hideMark/>
          </w:tcPr>
          <w:p w14:paraId="4238D743" w14:textId="77777777" w:rsidR="00B439D5" w:rsidRPr="00B439D5" w:rsidRDefault="00B439D5" w:rsidP="00B439D5">
            <w:pPr>
              <w:jc w:val="cente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Unidades económicas</w:t>
            </w:r>
          </w:p>
        </w:tc>
        <w:tc>
          <w:tcPr>
            <w:tcW w:w="605" w:type="pct"/>
            <w:vAlign w:val="center"/>
            <w:hideMark/>
          </w:tcPr>
          <w:p w14:paraId="19A6FB23" w14:textId="77777777" w:rsidR="00B439D5" w:rsidRPr="00B439D5" w:rsidRDefault="00B439D5" w:rsidP="00B439D5">
            <w:pPr>
              <w:jc w:val="cente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Personal ocupado total</w:t>
            </w:r>
          </w:p>
        </w:tc>
        <w:tc>
          <w:tcPr>
            <w:tcW w:w="605" w:type="pct"/>
            <w:vAlign w:val="center"/>
            <w:hideMark/>
          </w:tcPr>
          <w:p w14:paraId="35FD205E" w14:textId="77777777" w:rsidR="00B439D5" w:rsidRPr="00B439D5" w:rsidRDefault="00B439D5" w:rsidP="00B439D5">
            <w:pPr>
              <w:jc w:val="cente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Producción bruta total</w:t>
            </w:r>
          </w:p>
        </w:tc>
      </w:tr>
      <w:tr w:rsidR="00B439D5" w:rsidRPr="00B439D5" w14:paraId="1D13D456" w14:textId="77777777" w:rsidTr="00B439D5">
        <w:trPr>
          <w:trHeight w:val="227"/>
        </w:trPr>
        <w:tc>
          <w:tcPr>
            <w:tcW w:w="3185" w:type="pct"/>
            <w:vAlign w:val="center"/>
            <w:hideMark/>
          </w:tcPr>
          <w:p w14:paraId="169D3C8D"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Total municipal</w:t>
            </w:r>
          </w:p>
        </w:tc>
        <w:tc>
          <w:tcPr>
            <w:tcW w:w="605" w:type="pct"/>
            <w:noWrap/>
            <w:vAlign w:val="center"/>
            <w:hideMark/>
          </w:tcPr>
          <w:p w14:paraId="2928B754"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91.2%</w:t>
            </w:r>
          </w:p>
        </w:tc>
        <w:tc>
          <w:tcPr>
            <w:tcW w:w="605" w:type="pct"/>
            <w:noWrap/>
            <w:vAlign w:val="center"/>
            <w:hideMark/>
          </w:tcPr>
          <w:p w14:paraId="1A0DDDA5"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102.5%</w:t>
            </w:r>
          </w:p>
        </w:tc>
        <w:tc>
          <w:tcPr>
            <w:tcW w:w="605" w:type="pct"/>
            <w:noWrap/>
            <w:vAlign w:val="center"/>
            <w:hideMark/>
          </w:tcPr>
          <w:p w14:paraId="20FCCB66"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456.1%</w:t>
            </w:r>
          </w:p>
        </w:tc>
      </w:tr>
      <w:tr w:rsidR="00B439D5" w:rsidRPr="00B439D5" w14:paraId="6100F3F1" w14:textId="77777777" w:rsidTr="00B439D5">
        <w:trPr>
          <w:trHeight w:val="227"/>
        </w:trPr>
        <w:tc>
          <w:tcPr>
            <w:tcW w:w="3185" w:type="pct"/>
            <w:vAlign w:val="center"/>
            <w:hideMark/>
          </w:tcPr>
          <w:p w14:paraId="1CC59746"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11 Agricultura, cría y explotación de animales, aprovechamiento forestal, pesca y caza</w:t>
            </w:r>
          </w:p>
        </w:tc>
        <w:tc>
          <w:tcPr>
            <w:tcW w:w="605" w:type="pct"/>
            <w:noWrap/>
            <w:vAlign w:val="center"/>
            <w:hideMark/>
          </w:tcPr>
          <w:p w14:paraId="63491C76"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1000.0%</w:t>
            </w:r>
          </w:p>
        </w:tc>
        <w:tc>
          <w:tcPr>
            <w:tcW w:w="605" w:type="pct"/>
            <w:noWrap/>
            <w:vAlign w:val="center"/>
            <w:hideMark/>
          </w:tcPr>
          <w:p w14:paraId="06D5D860"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0.0%</w:t>
            </w:r>
          </w:p>
        </w:tc>
        <w:tc>
          <w:tcPr>
            <w:tcW w:w="605" w:type="pct"/>
            <w:noWrap/>
            <w:vAlign w:val="center"/>
            <w:hideMark/>
          </w:tcPr>
          <w:p w14:paraId="54DA97DE"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0.0%</w:t>
            </w:r>
          </w:p>
        </w:tc>
      </w:tr>
      <w:tr w:rsidR="00B439D5" w:rsidRPr="00B439D5" w14:paraId="332AAC6A" w14:textId="77777777" w:rsidTr="00B439D5">
        <w:trPr>
          <w:trHeight w:val="227"/>
        </w:trPr>
        <w:tc>
          <w:tcPr>
            <w:tcW w:w="3185" w:type="pct"/>
            <w:vAlign w:val="center"/>
            <w:hideMark/>
          </w:tcPr>
          <w:p w14:paraId="7C9B4BA6"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22 Generación, transmisión, distribución y comercialización de energía eléctrica, suministro de agua y de gas natural por ductos al consumidor final</w:t>
            </w:r>
          </w:p>
        </w:tc>
        <w:tc>
          <w:tcPr>
            <w:tcW w:w="605" w:type="pct"/>
            <w:noWrap/>
            <w:vAlign w:val="center"/>
            <w:hideMark/>
          </w:tcPr>
          <w:p w14:paraId="6CB21D1B"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0.0%</w:t>
            </w:r>
          </w:p>
        </w:tc>
        <w:tc>
          <w:tcPr>
            <w:tcW w:w="605" w:type="pct"/>
            <w:noWrap/>
            <w:vAlign w:val="center"/>
            <w:hideMark/>
          </w:tcPr>
          <w:p w14:paraId="0813941E"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0.0%</w:t>
            </w:r>
          </w:p>
        </w:tc>
        <w:tc>
          <w:tcPr>
            <w:tcW w:w="605" w:type="pct"/>
            <w:noWrap/>
            <w:vAlign w:val="center"/>
            <w:hideMark/>
          </w:tcPr>
          <w:p w14:paraId="7225E763"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0.0%</w:t>
            </w:r>
          </w:p>
        </w:tc>
      </w:tr>
      <w:tr w:rsidR="00B439D5" w:rsidRPr="00B439D5" w14:paraId="0EA1A778" w14:textId="77777777" w:rsidTr="00B439D5">
        <w:trPr>
          <w:trHeight w:val="227"/>
        </w:trPr>
        <w:tc>
          <w:tcPr>
            <w:tcW w:w="3185" w:type="pct"/>
            <w:vAlign w:val="center"/>
            <w:hideMark/>
          </w:tcPr>
          <w:p w14:paraId="07252445"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23 Construcción</w:t>
            </w:r>
          </w:p>
        </w:tc>
        <w:tc>
          <w:tcPr>
            <w:tcW w:w="605" w:type="pct"/>
            <w:noWrap/>
            <w:vAlign w:val="center"/>
            <w:hideMark/>
          </w:tcPr>
          <w:p w14:paraId="36ED22AA"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140.0%</w:t>
            </w:r>
          </w:p>
        </w:tc>
        <w:tc>
          <w:tcPr>
            <w:tcW w:w="605" w:type="pct"/>
            <w:noWrap/>
            <w:vAlign w:val="center"/>
            <w:hideMark/>
          </w:tcPr>
          <w:p w14:paraId="4257A50E"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25.2%</w:t>
            </w:r>
          </w:p>
        </w:tc>
        <w:tc>
          <w:tcPr>
            <w:tcW w:w="605" w:type="pct"/>
            <w:noWrap/>
            <w:vAlign w:val="center"/>
            <w:hideMark/>
          </w:tcPr>
          <w:p w14:paraId="3763E6FF"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247.3%</w:t>
            </w:r>
          </w:p>
        </w:tc>
      </w:tr>
      <w:tr w:rsidR="00B439D5" w:rsidRPr="00B439D5" w14:paraId="3A38A0B9" w14:textId="77777777" w:rsidTr="00B439D5">
        <w:trPr>
          <w:trHeight w:val="227"/>
        </w:trPr>
        <w:tc>
          <w:tcPr>
            <w:tcW w:w="3185" w:type="pct"/>
            <w:vAlign w:val="center"/>
            <w:hideMark/>
          </w:tcPr>
          <w:p w14:paraId="6AA27079"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31-33 Industrias manufactureras</w:t>
            </w:r>
          </w:p>
        </w:tc>
        <w:tc>
          <w:tcPr>
            <w:tcW w:w="605" w:type="pct"/>
            <w:noWrap/>
            <w:vAlign w:val="center"/>
            <w:hideMark/>
          </w:tcPr>
          <w:p w14:paraId="74C1AF8A"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72.3%</w:t>
            </w:r>
          </w:p>
        </w:tc>
        <w:tc>
          <w:tcPr>
            <w:tcW w:w="605" w:type="pct"/>
            <w:noWrap/>
            <w:vAlign w:val="center"/>
            <w:hideMark/>
          </w:tcPr>
          <w:p w14:paraId="45783C51"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63.1%</w:t>
            </w:r>
          </w:p>
        </w:tc>
        <w:tc>
          <w:tcPr>
            <w:tcW w:w="605" w:type="pct"/>
            <w:noWrap/>
            <w:vAlign w:val="center"/>
            <w:hideMark/>
          </w:tcPr>
          <w:p w14:paraId="30AEBA95"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284.9%</w:t>
            </w:r>
          </w:p>
        </w:tc>
      </w:tr>
      <w:tr w:rsidR="00B439D5" w:rsidRPr="00B439D5" w14:paraId="74DCD19C" w14:textId="77777777" w:rsidTr="00B439D5">
        <w:trPr>
          <w:trHeight w:val="227"/>
        </w:trPr>
        <w:tc>
          <w:tcPr>
            <w:tcW w:w="3185" w:type="pct"/>
            <w:vAlign w:val="center"/>
            <w:hideMark/>
          </w:tcPr>
          <w:p w14:paraId="297AB4B2"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43 Comercio al por mayor</w:t>
            </w:r>
          </w:p>
        </w:tc>
        <w:tc>
          <w:tcPr>
            <w:tcW w:w="605" w:type="pct"/>
            <w:noWrap/>
            <w:vAlign w:val="center"/>
            <w:hideMark/>
          </w:tcPr>
          <w:p w14:paraId="6372E22F"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76.7%</w:t>
            </w:r>
          </w:p>
        </w:tc>
        <w:tc>
          <w:tcPr>
            <w:tcW w:w="605" w:type="pct"/>
            <w:noWrap/>
            <w:vAlign w:val="center"/>
            <w:hideMark/>
          </w:tcPr>
          <w:p w14:paraId="495C16E4"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236.1%</w:t>
            </w:r>
          </w:p>
        </w:tc>
        <w:tc>
          <w:tcPr>
            <w:tcW w:w="605" w:type="pct"/>
            <w:noWrap/>
            <w:vAlign w:val="center"/>
            <w:hideMark/>
          </w:tcPr>
          <w:p w14:paraId="6CE6FF4B"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677.8%</w:t>
            </w:r>
          </w:p>
        </w:tc>
      </w:tr>
      <w:tr w:rsidR="00B439D5" w:rsidRPr="00B439D5" w14:paraId="0EAB9BA5" w14:textId="77777777" w:rsidTr="00B439D5">
        <w:trPr>
          <w:trHeight w:val="227"/>
        </w:trPr>
        <w:tc>
          <w:tcPr>
            <w:tcW w:w="3185" w:type="pct"/>
            <w:vAlign w:val="center"/>
            <w:hideMark/>
          </w:tcPr>
          <w:p w14:paraId="56624721"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46 Comercio al por menor</w:t>
            </w:r>
          </w:p>
        </w:tc>
        <w:tc>
          <w:tcPr>
            <w:tcW w:w="605" w:type="pct"/>
            <w:noWrap/>
            <w:vAlign w:val="center"/>
            <w:hideMark/>
          </w:tcPr>
          <w:p w14:paraId="134FA7C4"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77.3%</w:t>
            </w:r>
          </w:p>
        </w:tc>
        <w:tc>
          <w:tcPr>
            <w:tcW w:w="605" w:type="pct"/>
            <w:noWrap/>
            <w:vAlign w:val="center"/>
            <w:hideMark/>
          </w:tcPr>
          <w:p w14:paraId="71E3B775"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85.6%</w:t>
            </w:r>
          </w:p>
        </w:tc>
        <w:tc>
          <w:tcPr>
            <w:tcW w:w="605" w:type="pct"/>
            <w:noWrap/>
            <w:vAlign w:val="center"/>
            <w:hideMark/>
          </w:tcPr>
          <w:p w14:paraId="4801F89E"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606.4%</w:t>
            </w:r>
          </w:p>
        </w:tc>
      </w:tr>
      <w:tr w:rsidR="00B439D5" w:rsidRPr="00B439D5" w14:paraId="2078A0F8" w14:textId="77777777" w:rsidTr="00B439D5">
        <w:trPr>
          <w:trHeight w:val="227"/>
        </w:trPr>
        <w:tc>
          <w:tcPr>
            <w:tcW w:w="3185" w:type="pct"/>
            <w:vAlign w:val="center"/>
            <w:hideMark/>
          </w:tcPr>
          <w:p w14:paraId="687EBF0A"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48-49 Transportes, correos y almacenamiento</w:t>
            </w:r>
          </w:p>
        </w:tc>
        <w:tc>
          <w:tcPr>
            <w:tcW w:w="605" w:type="pct"/>
            <w:noWrap/>
            <w:vAlign w:val="center"/>
            <w:hideMark/>
          </w:tcPr>
          <w:p w14:paraId="6173C204"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-70.6%</w:t>
            </w:r>
          </w:p>
        </w:tc>
        <w:tc>
          <w:tcPr>
            <w:tcW w:w="605" w:type="pct"/>
            <w:noWrap/>
            <w:vAlign w:val="center"/>
            <w:hideMark/>
          </w:tcPr>
          <w:p w14:paraId="30E6F60F"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31.5%</w:t>
            </w:r>
          </w:p>
        </w:tc>
        <w:tc>
          <w:tcPr>
            <w:tcW w:w="605" w:type="pct"/>
            <w:noWrap/>
            <w:vAlign w:val="center"/>
            <w:hideMark/>
          </w:tcPr>
          <w:p w14:paraId="277A78CA"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322.8%</w:t>
            </w:r>
          </w:p>
        </w:tc>
      </w:tr>
      <w:tr w:rsidR="00B439D5" w:rsidRPr="00B439D5" w14:paraId="16C5D190" w14:textId="77777777" w:rsidTr="00B439D5">
        <w:trPr>
          <w:trHeight w:val="227"/>
        </w:trPr>
        <w:tc>
          <w:tcPr>
            <w:tcW w:w="3185" w:type="pct"/>
            <w:vAlign w:val="center"/>
            <w:hideMark/>
          </w:tcPr>
          <w:p w14:paraId="4EC41DCA"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51 Información en medios masivos</w:t>
            </w:r>
          </w:p>
        </w:tc>
        <w:tc>
          <w:tcPr>
            <w:tcW w:w="605" w:type="pct"/>
            <w:noWrap/>
            <w:vAlign w:val="center"/>
            <w:hideMark/>
          </w:tcPr>
          <w:p w14:paraId="54B7A41A"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150.0%</w:t>
            </w:r>
          </w:p>
        </w:tc>
        <w:tc>
          <w:tcPr>
            <w:tcW w:w="605" w:type="pct"/>
            <w:noWrap/>
            <w:vAlign w:val="center"/>
            <w:hideMark/>
          </w:tcPr>
          <w:p w14:paraId="241F4B7E"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0.0%</w:t>
            </w:r>
          </w:p>
        </w:tc>
        <w:tc>
          <w:tcPr>
            <w:tcW w:w="605" w:type="pct"/>
            <w:noWrap/>
            <w:vAlign w:val="center"/>
            <w:hideMark/>
          </w:tcPr>
          <w:p w14:paraId="5F9FF6A4"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0.0%</w:t>
            </w:r>
          </w:p>
        </w:tc>
      </w:tr>
      <w:tr w:rsidR="00B439D5" w:rsidRPr="00B439D5" w14:paraId="525D0922" w14:textId="77777777" w:rsidTr="00B439D5">
        <w:trPr>
          <w:trHeight w:val="227"/>
        </w:trPr>
        <w:tc>
          <w:tcPr>
            <w:tcW w:w="3185" w:type="pct"/>
            <w:vAlign w:val="center"/>
            <w:hideMark/>
          </w:tcPr>
          <w:p w14:paraId="3E054EF0"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52 Servicios financieros y de seguros</w:t>
            </w:r>
          </w:p>
        </w:tc>
        <w:tc>
          <w:tcPr>
            <w:tcW w:w="605" w:type="pct"/>
            <w:noWrap/>
            <w:vAlign w:val="center"/>
            <w:hideMark/>
          </w:tcPr>
          <w:p w14:paraId="6CB22DEB"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325.0%</w:t>
            </w:r>
          </w:p>
        </w:tc>
        <w:tc>
          <w:tcPr>
            <w:tcW w:w="605" w:type="pct"/>
            <w:noWrap/>
            <w:vAlign w:val="center"/>
            <w:hideMark/>
          </w:tcPr>
          <w:p w14:paraId="0A987D52"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710.0%</w:t>
            </w:r>
          </w:p>
        </w:tc>
        <w:tc>
          <w:tcPr>
            <w:tcW w:w="605" w:type="pct"/>
            <w:noWrap/>
            <w:vAlign w:val="center"/>
            <w:hideMark/>
          </w:tcPr>
          <w:p w14:paraId="170C6A77"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3974.1%</w:t>
            </w:r>
          </w:p>
        </w:tc>
      </w:tr>
      <w:tr w:rsidR="00B439D5" w:rsidRPr="00B439D5" w14:paraId="3CFE4D89" w14:textId="77777777" w:rsidTr="00B439D5">
        <w:trPr>
          <w:trHeight w:val="227"/>
        </w:trPr>
        <w:tc>
          <w:tcPr>
            <w:tcW w:w="3185" w:type="pct"/>
            <w:vAlign w:val="center"/>
            <w:hideMark/>
          </w:tcPr>
          <w:p w14:paraId="56343624"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53 Servicios inmobiliarios y de alquiler de bienes muebles e intangibles</w:t>
            </w:r>
          </w:p>
        </w:tc>
        <w:tc>
          <w:tcPr>
            <w:tcW w:w="605" w:type="pct"/>
            <w:noWrap/>
            <w:vAlign w:val="center"/>
            <w:hideMark/>
          </w:tcPr>
          <w:p w14:paraId="2C0DE649"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259.1%</w:t>
            </w:r>
          </w:p>
        </w:tc>
        <w:tc>
          <w:tcPr>
            <w:tcW w:w="605" w:type="pct"/>
            <w:noWrap/>
            <w:vAlign w:val="center"/>
            <w:hideMark/>
          </w:tcPr>
          <w:p w14:paraId="2C4844E1"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418.9%</w:t>
            </w:r>
          </w:p>
        </w:tc>
        <w:tc>
          <w:tcPr>
            <w:tcW w:w="605" w:type="pct"/>
            <w:noWrap/>
            <w:vAlign w:val="center"/>
            <w:hideMark/>
          </w:tcPr>
          <w:p w14:paraId="6B8734B7"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498.2%</w:t>
            </w:r>
          </w:p>
        </w:tc>
      </w:tr>
      <w:tr w:rsidR="00B439D5" w:rsidRPr="00B439D5" w14:paraId="074B4725" w14:textId="77777777" w:rsidTr="00B439D5">
        <w:trPr>
          <w:trHeight w:val="227"/>
        </w:trPr>
        <w:tc>
          <w:tcPr>
            <w:tcW w:w="3185" w:type="pct"/>
            <w:vAlign w:val="center"/>
            <w:hideMark/>
          </w:tcPr>
          <w:p w14:paraId="02F160C2"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54 Servicios profesionales, científicos y técnicos</w:t>
            </w:r>
          </w:p>
        </w:tc>
        <w:tc>
          <w:tcPr>
            <w:tcW w:w="605" w:type="pct"/>
            <w:noWrap/>
            <w:vAlign w:val="center"/>
            <w:hideMark/>
          </w:tcPr>
          <w:p w14:paraId="011999BE"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85.7%</w:t>
            </w:r>
          </w:p>
        </w:tc>
        <w:tc>
          <w:tcPr>
            <w:tcW w:w="605" w:type="pct"/>
            <w:noWrap/>
            <w:vAlign w:val="center"/>
            <w:hideMark/>
          </w:tcPr>
          <w:p w14:paraId="4E2BC865"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138.4%</w:t>
            </w:r>
          </w:p>
        </w:tc>
        <w:tc>
          <w:tcPr>
            <w:tcW w:w="605" w:type="pct"/>
            <w:noWrap/>
            <w:vAlign w:val="center"/>
            <w:hideMark/>
          </w:tcPr>
          <w:p w14:paraId="00B3A846"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634.2%</w:t>
            </w:r>
          </w:p>
        </w:tc>
      </w:tr>
      <w:tr w:rsidR="00B439D5" w:rsidRPr="00B439D5" w14:paraId="0D0E41EB" w14:textId="77777777" w:rsidTr="00B439D5">
        <w:trPr>
          <w:trHeight w:val="227"/>
        </w:trPr>
        <w:tc>
          <w:tcPr>
            <w:tcW w:w="3185" w:type="pct"/>
            <w:vAlign w:val="center"/>
            <w:hideMark/>
          </w:tcPr>
          <w:p w14:paraId="6DF51561"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56 Servicios de apoyo a los negocios y manejo de residuos, y servicios de remediación</w:t>
            </w:r>
          </w:p>
        </w:tc>
        <w:tc>
          <w:tcPr>
            <w:tcW w:w="605" w:type="pct"/>
            <w:noWrap/>
            <w:vAlign w:val="center"/>
            <w:hideMark/>
          </w:tcPr>
          <w:p w14:paraId="6E4225C1"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61.5%</w:t>
            </w:r>
          </w:p>
        </w:tc>
        <w:tc>
          <w:tcPr>
            <w:tcW w:w="605" w:type="pct"/>
            <w:noWrap/>
            <w:vAlign w:val="center"/>
            <w:hideMark/>
          </w:tcPr>
          <w:p w14:paraId="7AAF5AEA"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91.4%</w:t>
            </w:r>
          </w:p>
        </w:tc>
        <w:tc>
          <w:tcPr>
            <w:tcW w:w="605" w:type="pct"/>
            <w:noWrap/>
            <w:vAlign w:val="center"/>
            <w:hideMark/>
          </w:tcPr>
          <w:p w14:paraId="343FC250"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116.8%</w:t>
            </w:r>
          </w:p>
        </w:tc>
      </w:tr>
      <w:tr w:rsidR="00B439D5" w:rsidRPr="00B439D5" w14:paraId="796AA376" w14:textId="77777777" w:rsidTr="00B439D5">
        <w:trPr>
          <w:trHeight w:val="227"/>
        </w:trPr>
        <w:tc>
          <w:tcPr>
            <w:tcW w:w="3185" w:type="pct"/>
            <w:vAlign w:val="center"/>
            <w:hideMark/>
          </w:tcPr>
          <w:p w14:paraId="77039974"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61 Servicios educativos</w:t>
            </w:r>
          </w:p>
        </w:tc>
        <w:tc>
          <w:tcPr>
            <w:tcW w:w="605" w:type="pct"/>
            <w:noWrap/>
            <w:vAlign w:val="center"/>
            <w:hideMark/>
          </w:tcPr>
          <w:p w14:paraId="6022E31C"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227.3%</w:t>
            </w:r>
          </w:p>
        </w:tc>
        <w:tc>
          <w:tcPr>
            <w:tcW w:w="605" w:type="pct"/>
            <w:noWrap/>
            <w:vAlign w:val="center"/>
            <w:hideMark/>
          </w:tcPr>
          <w:p w14:paraId="356F9FA2"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52.6%</w:t>
            </w:r>
          </w:p>
        </w:tc>
        <w:tc>
          <w:tcPr>
            <w:tcW w:w="605" w:type="pct"/>
            <w:noWrap/>
            <w:vAlign w:val="center"/>
            <w:hideMark/>
          </w:tcPr>
          <w:p w14:paraId="164BEA5D"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111.7%</w:t>
            </w:r>
          </w:p>
        </w:tc>
      </w:tr>
      <w:tr w:rsidR="00B439D5" w:rsidRPr="00B439D5" w14:paraId="2A0082AF" w14:textId="77777777" w:rsidTr="00B439D5">
        <w:trPr>
          <w:trHeight w:val="227"/>
        </w:trPr>
        <w:tc>
          <w:tcPr>
            <w:tcW w:w="3185" w:type="pct"/>
            <w:vAlign w:val="center"/>
            <w:hideMark/>
          </w:tcPr>
          <w:p w14:paraId="0B0DD01E"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62 Servicios de salud y de asistencia social</w:t>
            </w:r>
          </w:p>
        </w:tc>
        <w:tc>
          <w:tcPr>
            <w:tcW w:w="605" w:type="pct"/>
            <w:noWrap/>
            <w:vAlign w:val="center"/>
            <w:hideMark/>
          </w:tcPr>
          <w:p w14:paraId="2BF5D841"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136.4%</w:t>
            </w:r>
          </w:p>
        </w:tc>
        <w:tc>
          <w:tcPr>
            <w:tcW w:w="605" w:type="pct"/>
            <w:noWrap/>
            <w:vAlign w:val="center"/>
            <w:hideMark/>
          </w:tcPr>
          <w:p w14:paraId="117608C9"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261.1%</w:t>
            </w:r>
          </w:p>
        </w:tc>
        <w:tc>
          <w:tcPr>
            <w:tcW w:w="605" w:type="pct"/>
            <w:noWrap/>
            <w:vAlign w:val="center"/>
            <w:hideMark/>
          </w:tcPr>
          <w:p w14:paraId="783BD252"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353.8%</w:t>
            </w:r>
          </w:p>
        </w:tc>
      </w:tr>
      <w:tr w:rsidR="00B439D5" w:rsidRPr="00B439D5" w14:paraId="497DF38C" w14:textId="77777777" w:rsidTr="00B439D5">
        <w:trPr>
          <w:trHeight w:val="227"/>
        </w:trPr>
        <w:tc>
          <w:tcPr>
            <w:tcW w:w="3185" w:type="pct"/>
            <w:vAlign w:val="center"/>
            <w:hideMark/>
          </w:tcPr>
          <w:p w14:paraId="70A246D1"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71 Servicios de esparcimiento culturales y deportivos, y otros servicios recreativos</w:t>
            </w:r>
          </w:p>
        </w:tc>
        <w:tc>
          <w:tcPr>
            <w:tcW w:w="605" w:type="pct"/>
            <w:noWrap/>
            <w:vAlign w:val="center"/>
            <w:hideMark/>
          </w:tcPr>
          <w:p w14:paraId="1C83B890"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31.0%</w:t>
            </w:r>
          </w:p>
        </w:tc>
        <w:tc>
          <w:tcPr>
            <w:tcW w:w="605" w:type="pct"/>
            <w:noWrap/>
            <w:vAlign w:val="center"/>
            <w:hideMark/>
          </w:tcPr>
          <w:p w14:paraId="044C30E0"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120.6%</w:t>
            </w:r>
          </w:p>
        </w:tc>
        <w:tc>
          <w:tcPr>
            <w:tcW w:w="605" w:type="pct"/>
            <w:noWrap/>
            <w:vAlign w:val="center"/>
            <w:hideMark/>
          </w:tcPr>
          <w:p w14:paraId="79FBBC91"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178.4%</w:t>
            </w:r>
          </w:p>
        </w:tc>
      </w:tr>
      <w:tr w:rsidR="00B439D5" w:rsidRPr="00B439D5" w14:paraId="5197D8AF" w14:textId="77777777" w:rsidTr="00B439D5">
        <w:trPr>
          <w:trHeight w:val="227"/>
        </w:trPr>
        <w:tc>
          <w:tcPr>
            <w:tcW w:w="3185" w:type="pct"/>
            <w:vAlign w:val="center"/>
            <w:hideMark/>
          </w:tcPr>
          <w:p w14:paraId="7FF518D9"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72 Servicios de alojamiento temporal y de preparación de alimentos y bebidas</w:t>
            </w:r>
          </w:p>
        </w:tc>
        <w:tc>
          <w:tcPr>
            <w:tcW w:w="605" w:type="pct"/>
            <w:noWrap/>
            <w:vAlign w:val="center"/>
            <w:hideMark/>
          </w:tcPr>
          <w:p w14:paraId="78C7389C"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187.8%</w:t>
            </w:r>
          </w:p>
        </w:tc>
        <w:tc>
          <w:tcPr>
            <w:tcW w:w="605" w:type="pct"/>
            <w:noWrap/>
            <w:vAlign w:val="center"/>
            <w:hideMark/>
          </w:tcPr>
          <w:p w14:paraId="0DD3BB93"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204.8%</w:t>
            </w:r>
          </w:p>
        </w:tc>
        <w:tc>
          <w:tcPr>
            <w:tcW w:w="605" w:type="pct"/>
            <w:noWrap/>
            <w:vAlign w:val="center"/>
            <w:hideMark/>
          </w:tcPr>
          <w:p w14:paraId="0ECFB678"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504.4%</w:t>
            </w:r>
          </w:p>
        </w:tc>
      </w:tr>
      <w:tr w:rsidR="00B439D5" w:rsidRPr="00B439D5" w14:paraId="2BA4892B" w14:textId="77777777" w:rsidTr="00B439D5">
        <w:trPr>
          <w:trHeight w:val="227"/>
        </w:trPr>
        <w:tc>
          <w:tcPr>
            <w:tcW w:w="3185" w:type="pct"/>
            <w:vAlign w:val="center"/>
            <w:hideMark/>
          </w:tcPr>
          <w:p w14:paraId="4960892A" w14:textId="77777777" w:rsidR="00B439D5" w:rsidRPr="00B439D5" w:rsidRDefault="00B439D5" w:rsidP="00B439D5">
            <w:pPr>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Sector 81 Otros servicios excepto actividades gubernamentales</w:t>
            </w:r>
          </w:p>
        </w:tc>
        <w:tc>
          <w:tcPr>
            <w:tcW w:w="605" w:type="pct"/>
            <w:noWrap/>
            <w:vAlign w:val="center"/>
            <w:hideMark/>
          </w:tcPr>
          <w:p w14:paraId="177AF710"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115.8%</w:t>
            </w:r>
          </w:p>
        </w:tc>
        <w:tc>
          <w:tcPr>
            <w:tcW w:w="605" w:type="pct"/>
            <w:noWrap/>
            <w:vAlign w:val="center"/>
            <w:hideMark/>
          </w:tcPr>
          <w:p w14:paraId="6364DC61"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79.4%</w:t>
            </w:r>
          </w:p>
        </w:tc>
        <w:tc>
          <w:tcPr>
            <w:tcW w:w="605" w:type="pct"/>
            <w:noWrap/>
            <w:vAlign w:val="center"/>
            <w:hideMark/>
          </w:tcPr>
          <w:p w14:paraId="2F675E97" w14:textId="77777777" w:rsidR="00B439D5" w:rsidRPr="00B439D5" w:rsidRDefault="00B439D5" w:rsidP="00B439D5">
            <w:pPr>
              <w:jc w:val="right"/>
              <w:rPr>
                <w:rFonts w:ascii="Aptos Narrow" w:eastAsia="Times New Roman" w:hAnsi="Aptos Narrow" w:cs="Calibri"/>
                <w:kern w:val="0"/>
                <w:sz w:val="18"/>
                <w:szCs w:val="18"/>
                <w:lang w:eastAsia="es-MX"/>
                <w14:ligatures w14:val="none"/>
              </w:rPr>
            </w:pPr>
            <w:r w:rsidRPr="00B439D5">
              <w:rPr>
                <w:rFonts w:ascii="Aptos Narrow" w:eastAsia="Times New Roman" w:hAnsi="Aptos Narrow" w:cs="Calibri"/>
                <w:kern w:val="0"/>
                <w:sz w:val="18"/>
                <w:szCs w:val="18"/>
                <w:lang w:eastAsia="es-MX"/>
                <w14:ligatures w14:val="none"/>
              </w:rPr>
              <w:t>250.6%</w:t>
            </w:r>
          </w:p>
        </w:tc>
      </w:tr>
    </w:tbl>
    <w:p w14:paraId="339BF6DF" w14:textId="557EA4E8" w:rsidR="00B439D5" w:rsidRPr="00187420" w:rsidRDefault="00187420" w:rsidP="00F9446F">
      <w:pPr>
        <w:spacing w:after="0" w:line="240" w:lineRule="auto"/>
        <w:jc w:val="both"/>
        <w:rPr>
          <w:rFonts w:ascii="Aptos Narrow" w:hAnsi="Aptos Narrow"/>
          <w:sz w:val="18"/>
          <w:szCs w:val="18"/>
        </w:rPr>
      </w:pPr>
      <w:r w:rsidRPr="00187420">
        <w:rPr>
          <w:rFonts w:ascii="Aptos Narrow" w:hAnsi="Aptos Narrow"/>
          <w:sz w:val="18"/>
          <w:szCs w:val="18"/>
        </w:rPr>
        <w:t>Fuente. Censos económicos (INEG</w:t>
      </w:r>
      <w:r w:rsidR="0069593A">
        <w:rPr>
          <w:rFonts w:ascii="Aptos Narrow" w:hAnsi="Aptos Narrow"/>
          <w:sz w:val="18"/>
          <w:szCs w:val="18"/>
        </w:rPr>
        <w:t>I</w:t>
      </w:r>
      <w:r w:rsidRPr="00187420">
        <w:rPr>
          <w:rFonts w:ascii="Aptos Narrow" w:hAnsi="Aptos Narrow"/>
          <w:sz w:val="18"/>
          <w:szCs w:val="18"/>
        </w:rPr>
        <w:t>,2019).</w:t>
      </w:r>
    </w:p>
    <w:p w14:paraId="114B53B5" w14:textId="77777777" w:rsidR="00537173" w:rsidRDefault="00537173" w:rsidP="00F9446F">
      <w:pPr>
        <w:spacing w:after="0" w:line="240" w:lineRule="auto"/>
        <w:jc w:val="both"/>
        <w:rPr>
          <w:rFonts w:ascii="Aptos Narrow" w:hAnsi="Aptos Narrow"/>
        </w:rPr>
      </w:pPr>
    </w:p>
    <w:p w14:paraId="36E83CD3" w14:textId="62A7A3B1" w:rsidR="00CD321B" w:rsidRDefault="00BB27CC" w:rsidP="00C104B2">
      <w:pPr>
        <w:spacing w:after="0" w:line="240" w:lineRule="auto"/>
        <w:jc w:val="both"/>
        <w:rPr>
          <w:rFonts w:ascii="Aptos Narrow" w:hAnsi="Aptos Narrow"/>
        </w:rPr>
      </w:pPr>
      <w:r>
        <w:rPr>
          <w:rFonts w:ascii="Aptos Narrow" w:hAnsi="Aptos Narrow"/>
        </w:rPr>
        <w:t xml:space="preserve">En el sector económico primario, el municipio presenta aun una focalización importante en la producción de cultivos básicos que se complementa con la </w:t>
      </w:r>
      <w:r w:rsidR="00A16003">
        <w:rPr>
          <w:rFonts w:ascii="Aptos Narrow" w:hAnsi="Aptos Narrow"/>
        </w:rPr>
        <w:t xml:space="preserve">actividad frutícola tradicional, aunque en los últimos años se aprecia el </w:t>
      </w:r>
      <w:r w:rsidR="00A52C1C">
        <w:rPr>
          <w:rFonts w:ascii="Aptos Narrow" w:hAnsi="Aptos Narrow"/>
        </w:rPr>
        <w:t>crecimiento de nuevos cultivos de alto valor, particularmente la producción de berries. No obstante, conviene señalar que la producción agropecuaria en el municipio aún tiene una vinculación débil en el mercado nacional por su baja productividad y escasa capitalización.</w:t>
      </w:r>
    </w:p>
    <w:p w14:paraId="72837CC8" w14:textId="77777777" w:rsidR="007C082E" w:rsidRDefault="007C082E" w:rsidP="00F8538E">
      <w:pPr>
        <w:spacing w:after="0" w:line="240" w:lineRule="auto"/>
        <w:rPr>
          <w:rFonts w:ascii="Aptos Narrow" w:hAnsi="Aptos Narrow"/>
        </w:rPr>
      </w:pPr>
    </w:p>
    <w:p w14:paraId="7DD3DFEC" w14:textId="5F8598EA" w:rsidR="00D64287" w:rsidRDefault="00D64287" w:rsidP="00D64287">
      <w:pPr>
        <w:spacing w:after="0" w:line="240" w:lineRule="auto"/>
        <w:jc w:val="both"/>
        <w:rPr>
          <w:rFonts w:ascii="Aptos Narrow" w:hAnsi="Aptos Narrow"/>
        </w:rPr>
      </w:pPr>
      <w:r>
        <w:rPr>
          <w:rFonts w:ascii="Aptos Narrow" w:hAnsi="Aptos Narrow"/>
        </w:rPr>
        <w:t xml:space="preserve">Al respecto, la información del </w:t>
      </w:r>
      <w:hyperlink r:id="rId12" w:history="1">
        <w:r w:rsidRPr="00D64287">
          <w:t>Servicio de Información Agroalimentaria y Pesquera</w:t>
        </w:r>
      </w:hyperlink>
      <w:r>
        <w:rPr>
          <w:rFonts w:ascii="Aptos Narrow" w:hAnsi="Aptos Narrow"/>
        </w:rPr>
        <w:t xml:space="preserve"> (SIAP) de la Secretaría de Agricultura y Desarrollo Rural (SADER, 2024) reporta </w:t>
      </w:r>
      <w:r w:rsidR="00D156D7">
        <w:rPr>
          <w:rFonts w:ascii="Aptos Narrow" w:hAnsi="Aptos Narrow"/>
        </w:rPr>
        <w:t xml:space="preserve">una superficie </w:t>
      </w:r>
      <w:r w:rsidR="006F03AC">
        <w:rPr>
          <w:rFonts w:ascii="Aptos Narrow" w:hAnsi="Aptos Narrow"/>
        </w:rPr>
        <w:t>sembrada</w:t>
      </w:r>
      <w:r w:rsidR="00D156D7">
        <w:rPr>
          <w:rFonts w:ascii="Aptos Narrow" w:hAnsi="Aptos Narrow"/>
        </w:rPr>
        <w:t xml:space="preserve"> para el año 2023 que alcanza las 15 mil 025 hectáreas</w:t>
      </w:r>
      <w:r w:rsidR="006F03AC">
        <w:rPr>
          <w:rFonts w:ascii="Aptos Narrow" w:hAnsi="Aptos Narrow"/>
        </w:rPr>
        <w:t xml:space="preserve">, de las que el 52.3% fue de maíz de grano blanco, el 12.2% </w:t>
      </w:r>
      <w:r w:rsidR="00D92492">
        <w:rPr>
          <w:rFonts w:ascii="Aptos Narrow" w:hAnsi="Aptos Narrow"/>
        </w:rPr>
        <w:t>de manzana, 9.2% de cebada en grano y</w:t>
      </w:r>
      <w:r w:rsidR="007035A3">
        <w:rPr>
          <w:rFonts w:ascii="Aptos Narrow" w:hAnsi="Aptos Narrow"/>
        </w:rPr>
        <w:t xml:space="preserve"> de</w:t>
      </w:r>
      <w:r w:rsidR="00D92492">
        <w:rPr>
          <w:rFonts w:ascii="Aptos Narrow" w:hAnsi="Aptos Narrow"/>
        </w:rPr>
        <w:t xml:space="preserve"> 7.9% de maíz amarillo </w:t>
      </w:r>
      <w:r w:rsidR="007035A3">
        <w:rPr>
          <w:rFonts w:ascii="Aptos Narrow" w:hAnsi="Aptos Narrow"/>
        </w:rPr>
        <w:t xml:space="preserve">entre los principales </w:t>
      </w:r>
      <w:r w:rsidR="00474B4D">
        <w:rPr>
          <w:rFonts w:ascii="Aptos Narrow" w:hAnsi="Aptos Narrow"/>
        </w:rPr>
        <w:t>cultivos</w:t>
      </w:r>
      <w:r w:rsidR="007035A3">
        <w:rPr>
          <w:rFonts w:ascii="Aptos Narrow" w:hAnsi="Aptos Narrow"/>
        </w:rPr>
        <w:t xml:space="preserve">. </w:t>
      </w:r>
      <w:r w:rsidR="00474B4D">
        <w:rPr>
          <w:rFonts w:ascii="Aptos Narrow" w:hAnsi="Aptos Narrow"/>
        </w:rPr>
        <w:t xml:space="preserve">No obstante, en relación con el volumen de producción, para el año 2023 los datos más elevados se registraron para el cultivo de rosa, </w:t>
      </w:r>
      <w:r w:rsidR="00BA16C7">
        <w:rPr>
          <w:rFonts w:ascii="Aptos Narrow" w:hAnsi="Aptos Narrow"/>
        </w:rPr>
        <w:t>el cual</w:t>
      </w:r>
      <w:r w:rsidR="00474B4D">
        <w:rPr>
          <w:rFonts w:ascii="Aptos Narrow" w:hAnsi="Aptos Narrow"/>
        </w:rPr>
        <w:t xml:space="preserve"> alcanzó 14 mil 424 gruesas (22.7%) seguido de maíz blanco en grano con 10 mil 064 (15.9%) toneladas, la manzana con 7 mil 932 toneladas (12.5%), </w:t>
      </w:r>
      <w:r w:rsidR="00BA16C7">
        <w:rPr>
          <w:rFonts w:ascii="Aptos Narrow" w:hAnsi="Aptos Narrow"/>
        </w:rPr>
        <w:t xml:space="preserve">la </w:t>
      </w:r>
      <w:r w:rsidR="00474B4D">
        <w:rPr>
          <w:rFonts w:ascii="Aptos Narrow" w:hAnsi="Aptos Narrow"/>
        </w:rPr>
        <w:t>alfalfa con 5 mil 178 toneladas (8.2%) y la cebada en grano con 4 mil 326 tonelada (6.8%)</w:t>
      </w:r>
      <w:r w:rsidR="001F2408">
        <w:rPr>
          <w:rFonts w:ascii="Aptos Narrow" w:hAnsi="Aptos Narrow"/>
        </w:rPr>
        <w:t xml:space="preserve">. </w:t>
      </w:r>
      <w:r w:rsidR="00BA16C7">
        <w:rPr>
          <w:rFonts w:ascii="Aptos Narrow" w:hAnsi="Aptos Narrow"/>
        </w:rPr>
        <w:t xml:space="preserve">No obstante, destaca que </w:t>
      </w:r>
      <w:r w:rsidR="00B34FE9">
        <w:rPr>
          <w:rFonts w:ascii="Aptos Narrow" w:hAnsi="Aptos Narrow"/>
        </w:rPr>
        <w:t xml:space="preserve">el cultivo </w:t>
      </w:r>
      <w:r w:rsidR="00B34FE9">
        <w:rPr>
          <w:rFonts w:ascii="Aptos Narrow" w:hAnsi="Aptos Narrow"/>
        </w:rPr>
        <w:lastRenderedPageBreak/>
        <w:t>de arándano se posiciona como el tercero con mayor valor de la producción a pesar de registrar una superficie sembrada menor (208 hectáreas) ya que alcanzó 23 millones de 068 mil pesos.</w:t>
      </w:r>
    </w:p>
    <w:p w14:paraId="214B320F" w14:textId="77777777" w:rsidR="00B34FE9" w:rsidRDefault="00B34FE9" w:rsidP="00D64287">
      <w:pPr>
        <w:spacing w:after="0" w:line="240" w:lineRule="auto"/>
        <w:jc w:val="both"/>
        <w:rPr>
          <w:rFonts w:ascii="Aptos Narrow" w:hAnsi="Aptos Narrow"/>
        </w:rPr>
      </w:pPr>
    </w:p>
    <w:p w14:paraId="30198EBC" w14:textId="4F8FC0DE" w:rsidR="00B34FE9" w:rsidRPr="00D64287" w:rsidRDefault="00CD47BC" w:rsidP="00D64287">
      <w:pPr>
        <w:spacing w:after="0" w:line="240" w:lineRule="auto"/>
        <w:jc w:val="both"/>
        <w:rPr>
          <w:rFonts w:ascii="Aptos Narrow" w:hAnsi="Aptos Narrow"/>
        </w:rPr>
      </w:pPr>
      <w:r>
        <w:rPr>
          <w:rFonts w:ascii="Aptos Narrow" w:hAnsi="Aptos Narrow"/>
        </w:rPr>
        <w:t xml:space="preserve">Tabla. </w:t>
      </w:r>
      <w:r w:rsidR="00CD224D">
        <w:rPr>
          <w:rFonts w:ascii="Aptos Narrow" w:hAnsi="Aptos Narrow"/>
        </w:rPr>
        <w:t>Superficie de sembrada, volumen de producción y valor de la producción por cultivo agrícola en el Municipio de Zacatlán, 2023.</w:t>
      </w:r>
    </w:p>
    <w:tbl>
      <w:tblPr>
        <w:tblStyle w:val="Tablaconcuadrculaclara"/>
        <w:tblW w:w="5000" w:type="pct"/>
        <w:tblLayout w:type="fixed"/>
        <w:tblLook w:val="0600" w:firstRow="0" w:lastRow="0" w:firstColumn="0" w:lastColumn="0" w:noHBand="1" w:noVBand="1"/>
      </w:tblPr>
      <w:tblGrid>
        <w:gridCol w:w="562"/>
        <w:gridCol w:w="1146"/>
        <w:gridCol w:w="1058"/>
        <w:gridCol w:w="1199"/>
        <w:gridCol w:w="1134"/>
        <w:gridCol w:w="1418"/>
        <w:gridCol w:w="953"/>
        <w:gridCol w:w="1358"/>
      </w:tblGrid>
      <w:tr w:rsidR="00CD47BC" w:rsidRPr="00CD47BC" w14:paraId="607766D8" w14:textId="77777777" w:rsidTr="00CD224D">
        <w:trPr>
          <w:trHeight w:val="227"/>
        </w:trPr>
        <w:tc>
          <w:tcPr>
            <w:tcW w:w="318" w:type="pct"/>
            <w:noWrap/>
            <w:vAlign w:val="center"/>
            <w:hideMark/>
          </w:tcPr>
          <w:p w14:paraId="007366FB"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No.</w:t>
            </w:r>
          </w:p>
        </w:tc>
        <w:tc>
          <w:tcPr>
            <w:tcW w:w="649" w:type="pct"/>
            <w:noWrap/>
            <w:vAlign w:val="center"/>
            <w:hideMark/>
          </w:tcPr>
          <w:p w14:paraId="66426387"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Cultivo</w:t>
            </w:r>
          </w:p>
        </w:tc>
        <w:tc>
          <w:tcPr>
            <w:tcW w:w="599" w:type="pct"/>
            <w:noWrap/>
            <w:vAlign w:val="center"/>
            <w:hideMark/>
          </w:tcPr>
          <w:p w14:paraId="1BF122AA"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Unidad de medida</w:t>
            </w:r>
          </w:p>
        </w:tc>
        <w:tc>
          <w:tcPr>
            <w:tcW w:w="679" w:type="pct"/>
            <w:noWrap/>
            <w:vAlign w:val="center"/>
            <w:hideMark/>
          </w:tcPr>
          <w:p w14:paraId="0CCB92ED"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Superficie sembrada (ha)</w:t>
            </w:r>
          </w:p>
        </w:tc>
        <w:tc>
          <w:tcPr>
            <w:tcW w:w="642" w:type="pct"/>
            <w:noWrap/>
            <w:vAlign w:val="center"/>
            <w:hideMark/>
          </w:tcPr>
          <w:p w14:paraId="78D0464A"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Producción</w:t>
            </w:r>
          </w:p>
        </w:tc>
        <w:tc>
          <w:tcPr>
            <w:tcW w:w="803" w:type="pct"/>
            <w:noWrap/>
            <w:vAlign w:val="center"/>
            <w:hideMark/>
          </w:tcPr>
          <w:p w14:paraId="69258DED"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Valor Producción (miles de Pesos)</w:t>
            </w:r>
          </w:p>
        </w:tc>
        <w:tc>
          <w:tcPr>
            <w:tcW w:w="540" w:type="pct"/>
            <w:noWrap/>
            <w:vAlign w:val="center"/>
            <w:hideMark/>
          </w:tcPr>
          <w:p w14:paraId="60C29F7A"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 superficie</w:t>
            </w:r>
          </w:p>
        </w:tc>
        <w:tc>
          <w:tcPr>
            <w:tcW w:w="769" w:type="pct"/>
            <w:noWrap/>
            <w:vAlign w:val="center"/>
            <w:hideMark/>
          </w:tcPr>
          <w:p w14:paraId="256CF81E"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 Valor de la producción</w:t>
            </w:r>
          </w:p>
        </w:tc>
      </w:tr>
      <w:tr w:rsidR="00CD47BC" w:rsidRPr="00CD47BC" w14:paraId="30EA2A35" w14:textId="77777777" w:rsidTr="00CD224D">
        <w:trPr>
          <w:trHeight w:val="227"/>
        </w:trPr>
        <w:tc>
          <w:tcPr>
            <w:tcW w:w="318" w:type="pct"/>
            <w:noWrap/>
            <w:vAlign w:val="center"/>
            <w:hideMark/>
          </w:tcPr>
          <w:p w14:paraId="5FB16567"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w:t>
            </w:r>
          </w:p>
        </w:tc>
        <w:tc>
          <w:tcPr>
            <w:tcW w:w="649" w:type="pct"/>
            <w:noWrap/>
            <w:vAlign w:val="center"/>
            <w:hideMark/>
          </w:tcPr>
          <w:p w14:paraId="338C00B4"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Maíz grano</w:t>
            </w:r>
          </w:p>
        </w:tc>
        <w:tc>
          <w:tcPr>
            <w:tcW w:w="599" w:type="pct"/>
            <w:noWrap/>
            <w:vAlign w:val="center"/>
            <w:hideMark/>
          </w:tcPr>
          <w:p w14:paraId="1D03BC87"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3364574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7,860.0</w:t>
            </w:r>
          </w:p>
        </w:tc>
        <w:tc>
          <w:tcPr>
            <w:tcW w:w="642" w:type="pct"/>
            <w:noWrap/>
            <w:vAlign w:val="center"/>
            <w:hideMark/>
          </w:tcPr>
          <w:p w14:paraId="2B75A05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10,064.6</w:t>
            </w:r>
          </w:p>
        </w:tc>
        <w:tc>
          <w:tcPr>
            <w:tcW w:w="803" w:type="pct"/>
            <w:noWrap/>
            <w:vAlign w:val="center"/>
            <w:hideMark/>
          </w:tcPr>
          <w:p w14:paraId="5A94865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64,496.8</w:t>
            </w:r>
          </w:p>
        </w:tc>
        <w:tc>
          <w:tcPr>
            <w:tcW w:w="540" w:type="pct"/>
            <w:noWrap/>
            <w:vAlign w:val="center"/>
            <w:hideMark/>
          </w:tcPr>
          <w:p w14:paraId="0EF1961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52.3%</w:t>
            </w:r>
          </w:p>
        </w:tc>
        <w:tc>
          <w:tcPr>
            <w:tcW w:w="769" w:type="pct"/>
            <w:noWrap/>
            <w:vAlign w:val="center"/>
            <w:hideMark/>
          </w:tcPr>
          <w:p w14:paraId="6516A5F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24.4%</w:t>
            </w:r>
          </w:p>
        </w:tc>
      </w:tr>
      <w:tr w:rsidR="00CD47BC" w:rsidRPr="00CD47BC" w14:paraId="01C2BB65" w14:textId="77777777" w:rsidTr="00CD224D">
        <w:trPr>
          <w:trHeight w:val="227"/>
        </w:trPr>
        <w:tc>
          <w:tcPr>
            <w:tcW w:w="318" w:type="pct"/>
            <w:noWrap/>
            <w:vAlign w:val="center"/>
            <w:hideMark/>
          </w:tcPr>
          <w:p w14:paraId="22620A8C"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w:t>
            </w:r>
          </w:p>
        </w:tc>
        <w:tc>
          <w:tcPr>
            <w:tcW w:w="649" w:type="pct"/>
            <w:noWrap/>
            <w:vAlign w:val="center"/>
            <w:hideMark/>
          </w:tcPr>
          <w:p w14:paraId="263B67CA"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Manzana</w:t>
            </w:r>
          </w:p>
        </w:tc>
        <w:tc>
          <w:tcPr>
            <w:tcW w:w="599" w:type="pct"/>
            <w:noWrap/>
            <w:vAlign w:val="center"/>
            <w:hideMark/>
          </w:tcPr>
          <w:p w14:paraId="50097C6F"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16F7962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1,833.0</w:t>
            </w:r>
          </w:p>
        </w:tc>
        <w:tc>
          <w:tcPr>
            <w:tcW w:w="642" w:type="pct"/>
            <w:noWrap/>
            <w:vAlign w:val="center"/>
            <w:hideMark/>
          </w:tcPr>
          <w:p w14:paraId="33490CB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7,932.5</w:t>
            </w:r>
          </w:p>
        </w:tc>
        <w:tc>
          <w:tcPr>
            <w:tcW w:w="803" w:type="pct"/>
            <w:noWrap/>
            <w:vAlign w:val="center"/>
            <w:hideMark/>
          </w:tcPr>
          <w:p w14:paraId="147AD16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48,835.3</w:t>
            </w:r>
          </w:p>
        </w:tc>
        <w:tc>
          <w:tcPr>
            <w:tcW w:w="540" w:type="pct"/>
            <w:noWrap/>
            <w:vAlign w:val="center"/>
            <w:hideMark/>
          </w:tcPr>
          <w:p w14:paraId="46C04A5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12.2%</w:t>
            </w:r>
          </w:p>
        </w:tc>
        <w:tc>
          <w:tcPr>
            <w:tcW w:w="769" w:type="pct"/>
            <w:noWrap/>
            <w:vAlign w:val="center"/>
            <w:hideMark/>
          </w:tcPr>
          <w:p w14:paraId="59F0B0F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18.4%</w:t>
            </w:r>
          </w:p>
        </w:tc>
      </w:tr>
      <w:tr w:rsidR="00CD47BC" w:rsidRPr="00CD47BC" w14:paraId="2E2FB4FD" w14:textId="77777777" w:rsidTr="00CD224D">
        <w:trPr>
          <w:trHeight w:val="227"/>
        </w:trPr>
        <w:tc>
          <w:tcPr>
            <w:tcW w:w="318" w:type="pct"/>
            <w:noWrap/>
            <w:vAlign w:val="center"/>
            <w:hideMark/>
          </w:tcPr>
          <w:p w14:paraId="269BD13C"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w:t>
            </w:r>
          </w:p>
        </w:tc>
        <w:tc>
          <w:tcPr>
            <w:tcW w:w="649" w:type="pct"/>
            <w:noWrap/>
            <w:vAlign w:val="center"/>
            <w:hideMark/>
          </w:tcPr>
          <w:p w14:paraId="42B69F79"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Arándano</w:t>
            </w:r>
          </w:p>
        </w:tc>
        <w:tc>
          <w:tcPr>
            <w:tcW w:w="599" w:type="pct"/>
            <w:noWrap/>
            <w:vAlign w:val="center"/>
            <w:hideMark/>
          </w:tcPr>
          <w:p w14:paraId="7310CA0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6623966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208.0</w:t>
            </w:r>
          </w:p>
        </w:tc>
        <w:tc>
          <w:tcPr>
            <w:tcW w:w="642" w:type="pct"/>
            <w:noWrap/>
            <w:vAlign w:val="center"/>
            <w:hideMark/>
          </w:tcPr>
          <w:p w14:paraId="7E4D02A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682.5</w:t>
            </w:r>
          </w:p>
        </w:tc>
        <w:tc>
          <w:tcPr>
            <w:tcW w:w="803" w:type="pct"/>
            <w:noWrap/>
            <w:vAlign w:val="center"/>
            <w:hideMark/>
          </w:tcPr>
          <w:p w14:paraId="6B6B53F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23,068.5</w:t>
            </w:r>
          </w:p>
        </w:tc>
        <w:tc>
          <w:tcPr>
            <w:tcW w:w="540" w:type="pct"/>
            <w:noWrap/>
            <w:vAlign w:val="center"/>
            <w:hideMark/>
          </w:tcPr>
          <w:p w14:paraId="0F8258B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1.4%</w:t>
            </w:r>
          </w:p>
        </w:tc>
        <w:tc>
          <w:tcPr>
            <w:tcW w:w="769" w:type="pct"/>
            <w:noWrap/>
            <w:vAlign w:val="center"/>
            <w:hideMark/>
          </w:tcPr>
          <w:p w14:paraId="16935BA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8.7%</w:t>
            </w:r>
          </w:p>
        </w:tc>
      </w:tr>
      <w:tr w:rsidR="00CD47BC" w:rsidRPr="00CD47BC" w14:paraId="2A42A7DC" w14:textId="77777777" w:rsidTr="00CD224D">
        <w:trPr>
          <w:trHeight w:val="227"/>
        </w:trPr>
        <w:tc>
          <w:tcPr>
            <w:tcW w:w="318" w:type="pct"/>
            <w:noWrap/>
            <w:vAlign w:val="center"/>
            <w:hideMark/>
          </w:tcPr>
          <w:p w14:paraId="773F24E6"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w:t>
            </w:r>
          </w:p>
        </w:tc>
        <w:tc>
          <w:tcPr>
            <w:tcW w:w="649" w:type="pct"/>
            <w:noWrap/>
            <w:vAlign w:val="center"/>
            <w:hideMark/>
          </w:tcPr>
          <w:p w14:paraId="4C778756"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Cebada grano</w:t>
            </w:r>
          </w:p>
        </w:tc>
        <w:tc>
          <w:tcPr>
            <w:tcW w:w="599" w:type="pct"/>
            <w:noWrap/>
            <w:vAlign w:val="center"/>
            <w:hideMark/>
          </w:tcPr>
          <w:p w14:paraId="208FCAC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47631AA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1,400.0</w:t>
            </w:r>
          </w:p>
        </w:tc>
        <w:tc>
          <w:tcPr>
            <w:tcW w:w="642" w:type="pct"/>
            <w:noWrap/>
            <w:vAlign w:val="center"/>
            <w:hideMark/>
          </w:tcPr>
          <w:p w14:paraId="40020A6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4,326.0</w:t>
            </w:r>
          </w:p>
        </w:tc>
        <w:tc>
          <w:tcPr>
            <w:tcW w:w="803" w:type="pct"/>
            <w:noWrap/>
            <w:vAlign w:val="center"/>
            <w:hideMark/>
          </w:tcPr>
          <w:p w14:paraId="2956D35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20,606.1</w:t>
            </w:r>
          </w:p>
        </w:tc>
        <w:tc>
          <w:tcPr>
            <w:tcW w:w="540" w:type="pct"/>
            <w:noWrap/>
            <w:vAlign w:val="center"/>
            <w:hideMark/>
          </w:tcPr>
          <w:p w14:paraId="02F5642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9.3%</w:t>
            </w:r>
          </w:p>
        </w:tc>
        <w:tc>
          <w:tcPr>
            <w:tcW w:w="769" w:type="pct"/>
            <w:noWrap/>
            <w:vAlign w:val="center"/>
            <w:hideMark/>
          </w:tcPr>
          <w:p w14:paraId="1B0F051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7.8%</w:t>
            </w:r>
          </w:p>
        </w:tc>
      </w:tr>
      <w:tr w:rsidR="00CD47BC" w:rsidRPr="00CD47BC" w14:paraId="530659BB" w14:textId="77777777" w:rsidTr="00CD224D">
        <w:trPr>
          <w:trHeight w:val="227"/>
        </w:trPr>
        <w:tc>
          <w:tcPr>
            <w:tcW w:w="318" w:type="pct"/>
            <w:noWrap/>
            <w:vAlign w:val="center"/>
            <w:hideMark/>
          </w:tcPr>
          <w:p w14:paraId="5A2E7A5D"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w:t>
            </w:r>
          </w:p>
        </w:tc>
        <w:tc>
          <w:tcPr>
            <w:tcW w:w="649" w:type="pct"/>
            <w:noWrap/>
            <w:vAlign w:val="center"/>
            <w:hideMark/>
          </w:tcPr>
          <w:p w14:paraId="44191AA6"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Ajo</w:t>
            </w:r>
          </w:p>
        </w:tc>
        <w:tc>
          <w:tcPr>
            <w:tcW w:w="599" w:type="pct"/>
            <w:noWrap/>
            <w:vAlign w:val="center"/>
            <w:hideMark/>
          </w:tcPr>
          <w:p w14:paraId="12203C7B"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79BCFCE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78.0</w:t>
            </w:r>
          </w:p>
        </w:tc>
        <w:tc>
          <w:tcPr>
            <w:tcW w:w="642" w:type="pct"/>
            <w:noWrap/>
            <w:vAlign w:val="center"/>
            <w:hideMark/>
          </w:tcPr>
          <w:p w14:paraId="623FB31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645.4</w:t>
            </w:r>
          </w:p>
        </w:tc>
        <w:tc>
          <w:tcPr>
            <w:tcW w:w="803" w:type="pct"/>
            <w:noWrap/>
            <w:vAlign w:val="center"/>
            <w:hideMark/>
          </w:tcPr>
          <w:p w14:paraId="40C64C9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18,186.0</w:t>
            </w:r>
          </w:p>
        </w:tc>
        <w:tc>
          <w:tcPr>
            <w:tcW w:w="540" w:type="pct"/>
            <w:noWrap/>
            <w:vAlign w:val="center"/>
            <w:hideMark/>
          </w:tcPr>
          <w:p w14:paraId="1275823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0.5%</w:t>
            </w:r>
          </w:p>
        </w:tc>
        <w:tc>
          <w:tcPr>
            <w:tcW w:w="769" w:type="pct"/>
            <w:noWrap/>
            <w:vAlign w:val="center"/>
            <w:hideMark/>
          </w:tcPr>
          <w:p w14:paraId="411162C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6.9%</w:t>
            </w:r>
          </w:p>
        </w:tc>
      </w:tr>
      <w:tr w:rsidR="00CD47BC" w:rsidRPr="00CD47BC" w14:paraId="4B6CC35B" w14:textId="77777777" w:rsidTr="00CD224D">
        <w:trPr>
          <w:trHeight w:val="227"/>
        </w:trPr>
        <w:tc>
          <w:tcPr>
            <w:tcW w:w="318" w:type="pct"/>
            <w:noWrap/>
            <w:vAlign w:val="center"/>
            <w:hideMark/>
          </w:tcPr>
          <w:p w14:paraId="35AD500C"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w:t>
            </w:r>
          </w:p>
        </w:tc>
        <w:tc>
          <w:tcPr>
            <w:tcW w:w="649" w:type="pct"/>
            <w:noWrap/>
            <w:vAlign w:val="center"/>
            <w:hideMark/>
          </w:tcPr>
          <w:p w14:paraId="54E4B287"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Tomate rojo (jitomate)</w:t>
            </w:r>
          </w:p>
        </w:tc>
        <w:tc>
          <w:tcPr>
            <w:tcW w:w="599" w:type="pct"/>
            <w:noWrap/>
            <w:vAlign w:val="center"/>
            <w:hideMark/>
          </w:tcPr>
          <w:p w14:paraId="64A1BA89"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2B7DFD4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8.2</w:t>
            </w:r>
          </w:p>
        </w:tc>
        <w:tc>
          <w:tcPr>
            <w:tcW w:w="642" w:type="pct"/>
            <w:noWrap/>
            <w:vAlign w:val="center"/>
            <w:hideMark/>
          </w:tcPr>
          <w:p w14:paraId="1B6A48A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1,552.9</w:t>
            </w:r>
          </w:p>
        </w:tc>
        <w:tc>
          <w:tcPr>
            <w:tcW w:w="803" w:type="pct"/>
            <w:noWrap/>
            <w:vAlign w:val="center"/>
            <w:hideMark/>
          </w:tcPr>
          <w:p w14:paraId="57725A4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13,026.1</w:t>
            </w:r>
          </w:p>
        </w:tc>
        <w:tc>
          <w:tcPr>
            <w:tcW w:w="540" w:type="pct"/>
            <w:noWrap/>
            <w:vAlign w:val="center"/>
            <w:hideMark/>
          </w:tcPr>
          <w:p w14:paraId="58FD47C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0.1%</w:t>
            </w:r>
          </w:p>
        </w:tc>
        <w:tc>
          <w:tcPr>
            <w:tcW w:w="769" w:type="pct"/>
            <w:noWrap/>
            <w:vAlign w:val="center"/>
            <w:hideMark/>
          </w:tcPr>
          <w:p w14:paraId="07B87BA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4.9%</w:t>
            </w:r>
          </w:p>
        </w:tc>
      </w:tr>
      <w:tr w:rsidR="00CD47BC" w:rsidRPr="00CD47BC" w14:paraId="23905023" w14:textId="77777777" w:rsidTr="00CD224D">
        <w:trPr>
          <w:trHeight w:val="227"/>
        </w:trPr>
        <w:tc>
          <w:tcPr>
            <w:tcW w:w="318" w:type="pct"/>
            <w:noWrap/>
            <w:vAlign w:val="center"/>
            <w:hideMark/>
          </w:tcPr>
          <w:p w14:paraId="268F6668"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w:t>
            </w:r>
          </w:p>
        </w:tc>
        <w:tc>
          <w:tcPr>
            <w:tcW w:w="649" w:type="pct"/>
            <w:noWrap/>
            <w:vAlign w:val="center"/>
            <w:hideMark/>
          </w:tcPr>
          <w:p w14:paraId="6658704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Maíz grano</w:t>
            </w:r>
          </w:p>
        </w:tc>
        <w:tc>
          <w:tcPr>
            <w:tcW w:w="599" w:type="pct"/>
            <w:noWrap/>
            <w:vAlign w:val="center"/>
            <w:hideMark/>
          </w:tcPr>
          <w:p w14:paraId="69D86574"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2DB8F12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1,180.0</w:t>
            </w:r>
          </w:p>
        </w:tc>
        <w:tc>
          <w:tcPr>
            <w:tcW w:w="642" w:type="pct"/>
            <w:noWrap/>
            <w:vAlign w:val="center"/>
            <w:hideMark/>
          </w:tcPr>
          <w:p w14:paraId="2B09239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1,777.9</w:t>
            </w:r>
          </w:p>
        </w:tc>
        <w:tc>
          <w:tcPr>
            <w:tcW w:w="803" w:type="pct"/>
            <w:noWrap/>
            <w:vAlign w:val="center"/>
            <w:hideMark/>
          </w:tcPr>
          <w:p w14:paraId="18A816D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11,764.2</w:t>
            </w:r>
          </w:p>
        </w:tc>
        <w:tc>
          <w:tcPr>
            <w:tcW w:w="540" w:type="pct"/>
            <w:noWrap/>
            <w:vAlign w:val="center"/>
            <w:hideMark/>
          </w:tcPr>
          <w:p w14:paraId="03807FD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7.9%</w:t>
            </w:r>
          </w:p>
        </w:tc>
        <w:tc>
          <w:tcPr>
            <w:tcW w:w="769" w:type="pct"/>
            <w:noWrap/>
            <w:vAlign w:val="center"/>
            <w:hideMark/>
          </w:tcPr>
          <w:p w14:paraId="73B5E14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4.4%</w:t>
            </w:r>
          </w:p>
        </w:tc>
      </w:tr>
      <w:tr w:rsidR="00CD47BC" w:rsidRPr="00CD47BC" w14:paraId="1C6AFE54" w14:textId="77777777" w:rsidTr="00CD224D">
        <w:trPr>
          <w:trHeight w:val="227"/>
        </w:trPr>
        <w:tc>
          <w:tcPr>
            <w:tcW w:w="318" w:type="pct"/>
            <w:noWrap/>
            <w:vAlign w:val="center"/>
            <w:hideMark/>
          </w:tcPr>
          <w:p w14:paraId="725F258E"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8</w:t>
            </w:r>
          </w:p>
        </w:tc>
        <w:tc>
          <w:tcPr>
            <w:tcW w:w="649" w:type="pct"/>
            <w:noWrap/>
            <w:vAlign w:val="center"/>
            <w:hideMark/>
          </w:tcPr>
          <w:p w14:paraId="4730A66E"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Maguey pulquero</w:t>
            </w:r>
          </w:p>
        </w:tc>
        <w:tc>
          <w:tcPr>
            <w:tcW w:w="599" w:type="pct"/>
            <w:noWrap/>
            <w:vAlign w:val="center"/>
            <w:hideMark/>
          </w:tcPr>
          <w:p w14:paraId="306DAEE4"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Miles de lts.</w:t>
            </w:r>
          </w:p>
        </w:tc>
        <w:tc>
          <w:tcPr>
            <w:tcW w:w="679" w:type="pct"/>
            <w:noWrap/>
            <w:vAlign w:val="center"/>
            <w:hideMark/>
          </w:tcPr>
          <w:p w14:paraId="7ADB2E0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325.7</w:t>
            </w:r>
          </w:p>
        </w:tc>
        <w:tc>
          <w:tcPr>
            <w:tcW w:w="642" w:type="pct"/>
            <w:noWrap/>
            <w:vAlign w:val="center"/>
            <w:hideMark/>
          </w:tcPr>
          <w:p w14:paraId="4580B9A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1,790.4</w:t>
            </w:r>
          </w:p>
        </w:tc>
        <w:tc>
          <w:tcPr>
            <w:tcW w:w="803" w:type="pct"/>
            <w:noWrap/>
            <w:vAlign w:val="center"/>
            <w:hideMark/>
          </w:tcPr>
          <w:p w14:paraId="765EF4A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7,348.6</w:t>
            </w:r>
          </w:p>
        </w:tc>
        <w:tc>
          <w:tcPr>
            <w:tcW w:w="540" w:type="pct"/>
            <w:noWrap/>
            <w:vAlign w:val="center"/>
            <w:hideMark/>
          </w:tcPr>
          <w:p w14:paraId="33DDE68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2.2%</w:t>
            </w:r>
          </w:p>
        </w:tc>
        <w:tc>
          <w:tcPr>
            <w:tcW w:w="769" w:type="pct"/>
            <w:noWrap/>
            <w:vAlign w:val="center"/>
            <w:hideMark/>
          </w:tcPr>
          <w:p w14:paraId="62E23DD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2.8%</w:t>
            </w:r>
          </w:p>
        </w:tc>
      </w:tr>
      <w:tr w:rsidR="00CD47BC" w:rsidRPr="00CD47BC" w14:paraId="07C6A03D" w14:textId="77777777" w:rsidTr="00CD224D">
        <w:trPr>
          <w:trHeight w:val="227"/>
        </w:trPr>
        <w:tc>
          <w:tcPr>
            <w:tcW w:w="318" w:type="pct"/>
            <w:noWrap/>
            <w:vAlign w:val="center"/>
            <w:hideMark/>
          </w:tcPr>
          <w:p w14:paraId="4FABB036"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9</w:t>
            </w:r>
          </w:p>
        </w:tc>
        <w:tc>
          <w:tcPr>
            <w:tcW w:w="649" w:type="pct"/>
            <w:noWrap/>
            <w:vAlign w:val="center"/>
            <w:hideMark/>
          </w:tcPr>
          <w:p w14:paraId="0893DD57"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Haba grano</w:t>
            </w:r>
          </w:p>
        </w:tc>
        <w:tc>
          <w:tcPr>
            <w:tcW w:w="599" w:type="pct"/>
            <w:noWrap/>
            <w:vAlign w:val="center"/>
            <w:hideMark/>
          </w:tcPr>
          <w:p w14:paraId="2B9EFE4A"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0D8E32C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477.0</w:t>
            </w:r>
          </w:p>
        </w:tc>
        <w:tc>
          <w:tcPr>
            <w:tcW w:w="642" w:type="pct"/>
            <w:noWrap/>
            <w:vAlign w:val="center"/>
            <w:hideMark/>
          </w:tcPr>
          <w:p w14:paraId="233DCFB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662.4</w:t>
            </w:r>
          </w:p>
        </w:tc>
        <w:tc>
          <w:tcPr>
            <w:tcW w:w="803" w:type="pct"/>
            <w:noWrap/>
            <w:vAlign w:val="center"/>
            <w:hideMark/>
          </w:tcPr>
          <w:p w14:paraId="15572CE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6,253.5</w:t>
            </w:r>
          </w:p>
        </w:tc>
        <w:tc>
          <w:tcPr>
            <w:tcW w:w="540" w:type="pct"/>
            <w:noWrap/>
            <w:vAlign w:val="center"/>
            <w:hideMark/>
          </w:tcPr>
          <w:p w14:paraId="4C633A7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3.2%</w:t>
            </w:r>
          </w:p>
        </w:tc>
        <w:tc>
          <w:tcPr>
            <w:tcW w:w="769" w:type="pct"/>
            <w:noWrap/>
            <w:vAlign w:val="center"/>
            <w:hideMark/>
          </w:tcPr>
          <w:p w14:paraId="15C6D42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2.4%</w:t>
            </w:r>
          </w:p>
        </w:tc>
      </w:tr>
      <w:tr w:rsidR="00CD47BC" w:rsidRPr="00CD47BC" w14:paraId="014239CA" w14:textId="77777777" w:rsidTr="00CD224D">
        <w:trPr>
          <w:trHeight w:val="227"/>
        </w:trPr>
        <w:tc>
          <w:tcPr>
            <w:tcW w:w="318" w:type="pct"/>
            <w:noWrap/>
            <w:vAlign w:val="center"/>
            <w:hideMark/>
          </w:tcPr>
          <w:p w14:paraId="69FDE820"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10</w:t>
            </w:r>
          </w:p>
        </w:tc>
        <w:tc>
          <w:tcPr>
            <w:tcW w:w="649" w:type="pct"/>
            <w:noWrap/>
            <w:vAlign w:val="center"/>
            <w:hideMark/>
          </w:tcPr>
          <w:p w14:paraId="4CBEF4A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Rosa</w:t>
            </w:r>
          </w:p>
        </w:tc>
        <w:tc>
          <w:tcPr>
            <w:tcW w:w="599" w:type="pct"/>
            <w:noWrap/>
            <w:vAlign w:val="center"/>
            <w:hideMark/>
          </w:tcPr>
          <w:p w14:paraId="54BCB37C"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Gruesa</w:t>
            </w:r>
          </w:p>
        </w:tc>
        <w:tc>
          <w:tcPr>
            <w:tcW w:w="679" w:type="pct"/>
            <w:noWrap/>
            <w:vAlign w:val="center"/>
            <w:hideMark/>
          </w:tcPr>
          <w:p w14:paraId="663E8FC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9.0</w:t>
            </w:r>
          </w:p>
        </w:tc>
        <w:tc>
          <w:tcPr>
            <w:tcW w:w="642" w:type="pct"/>
            <w:noWrap/>
            <w:vAlign w:val="center"/>
            <w:hideMark/>
          </w:tcPr>
          <w:p w14:paraId="091FEA6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14,424.0</w:t>
            </w:r>
          </w:p>
        </w:tc>
        <w:tc>
          <w:tcPr>
            <w:tcW w:w="803" w:type="pct"/>
            <w:noWrap/>
            <w:vAlign w:val="center"/>
            <w:hideMark/>
          </w:tcPr>
          <w:p w14:paraId="286FD14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4,514.7</w:t>
            </w:r>
          </w:p>
        </w:tc>
        <w:tc>
          <w:tcPr>
            <w:tcW w:w="540" w:type="pct"/>
            <w:noWrap/>
            <w:vAlign w:val="center"/>
            <w:hideMark/>
          </w:tcPr>
          <w:p w14:paraId="64BC473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0.1%</w:t>
            </w:r>
          </w:p>
        </w:tc>
        <w:tc>
          <w:tcPr>
            <w:tcW w:w="769" w:type="pct"/>
            <w:noWrap/>
            <w:vAlign w:val="center"/>
            <w:hideMark/>
          </w:tcPr>
          <w:p w14:paraId="2603F7B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1.7%</w:t>
            </w:r>
          </w:p>
        </w:tc>
      </w:tr>
      <w:tr w:rsidR="00CD47BC" w:rsidRPr="00CD47BC" w14:paraId="6E9F7B54" w14:textId="77777777" w:rsidTr="00CD224D">
        <w:trPr>
          <w:trHeight w:val="227"/>
        </w:trPr>
        <w:tc>
          <w:tcPr>
            <w:tcW w:w="318" w:type="pct"/>
            <w:noWrap/>
            <w:vAlign w:val="center"/>
            <w:hideMark/>
          </w:tcPr>
          <w:p w14:paraId="64AFB0DB"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11</w:t>
            </w:r>
          </w:p>
        </w:tc>
        <w:tc>
          <w:tcPr>
            <w:tcW w:w="649" w:type="pct"/>
            <w:noWrap/>
            <w:vAlign w:val="center"/>
            <w:hideMark/>
          </w:tcPr>
          <w:p w14:paraId="43209D6C"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Durazno</w:t>
            </w:r>
          </w:p>
        </w:tc>
        <w:tc>
          <w:tcPr>
            <w:tcW w:w="599" w:type="pct"/>
            <w:noWrap/>
            <w:vAlign w:val="center"/>
            <w:hideMark/>
          </w:tcPr>
          <w:p w14:paraId="554411B3"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2F67D53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42.0</w:t>
            </w:r>
          </w:p>
        </w:tc>
        <w:tc>
          <w:tcPr>
            <w:tcW w:w="642" w:type="pct"/>
            <w:noWrap/>
            <w:vAlign w:val="center"/>
            <w:hideMark/>
          </w:tcPr>
          <w:p w14:paraId="3D6BB35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236.9</w:t>
            </w:r>
          </w:p>
        </w:tc>
        <w:tc>
          <w:tcPr>
            <w:tcW w:w="803" w:type="pct"/>
            <w:noWrap/>
            <w:vAlign w:val="center"/>
            <w:hideMark/>
          </w:tcPr>
          <w:p w14:paraId="67CBDCF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4,252.0</w:t>
            </w:r>
          </w:p>
        </w:tc>
        <w:tc>
          <w:tcPr>
            <w:tcW w:w="540" w:type="pct"/>
            <w:noWrap/>
            <w:vAlign w:val="center"/>
            <w:hideMark/>
          </w:tcPr>
          <w:p w14:paraId="12E8805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0.3%</w:t>
            </w:r>
          </w:p>
        </w:tc>
        <w:tc>
          <w:tcPr>
            <w:tcW w:w="769" w:type="pct"/>
            <w:noWrap/>
            <w:vAlign w:val="center"/>
            <w:hideMark/>
          </w:tcPr>
          <w:p w14:paraId="7C91560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1.6%</w:t>
            </w:r>
          </w:p>
        </w:tc>
      </w:tr>
      <w:tr w:rsidR="00CD47BC" w:rsidRPr="00CD47BC" w14:paraId="28D9D1D7" w14:textId="77777777" w:rsidTr="00CD224D">
        <w:trPr>
          <w:trHeight w:val="227"/>
        </w:trPr>
        <w:tc>
          <w:tcPr>
            <w:tcW w:w="318" w:type="pct"/>
            <w:noWrap/>
            <w:vAlign w:val="center"/>
            <w:hideMark/>
          </w:tcPr>
          <w:p w14:paraId="774B2559"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12</w:t>
            </w:r>
          </w:p>
        </w:tc>
        <w:tc>
          <w:tcPr>
            <w:tcW w:w="649" w:type="pct"/>
            <w:noWrap/>
            <w:vAlign w:val="center"/>
            <w:hideMark/>
          </w:tcPr>
          <w:p w14:paraId="18E4AD76"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Papa</w:t>
            </w:r>
          </w:p>
        </w:tc>
        <w:tc>
          <w:tcPr>
            <w:tcW w:w="599" w:type="pct"/>
            <w:noWrap/>
            <w:vAlign w:val="center"/>
            <w:hideMark/>
          </w:tcPr>
          <w:p w14:paraId="17DF5186"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6D474A5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39.0</w:t>
            </w:r>
          </w:p>
        </w:tc>
        <w:tc>
          <w:tcPr>
            <w:tcW w:w="642" w:type="pct"/>
            <w:noWrap/>
            <w:vAlign w:val="center"/>
            <w:hideMark/>
          </w:tcPr>
          <w:p w14:paraId="62FC8C9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526.4</w:t>
            </w:r>
          </w:p>
        </w:tc>
        <w:tc>
          <w:tcPr>
            <w:tcW w:w="803" w:type="pct"/>
            <w:noWrap/>
            <w:vAlign w:val="center"/>
            <w:hideMark/>
          </w:tcPr>
          <w:p w14:paraId="0DAAE06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4,073.0</w:t>
            </w:r>
          </w:p>
        </w:tc>
        <w:tc>
          <w:tcPr>
            <w:tcW w:w="540" w:type="pct"/>
            <w:noWrap/>
            <w:vAlign w:val="center"/>
            <w:hideMark/>
          </w:tcPr>
          <w:p w14:paraId="6F700EA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0.3%</w:t>
            </w:r>
          </w:p>
        </w:tc>
        <w:tc>
          <w:tcPr>
            <w:tcW w:w="769" w:type="pct"/>
            <w:noWrap/>
            <w:vAlign w:val="center"/>
            <w:hideMark/>
          </w:tcPr>
          <w:p w14:paraId="38EE4BA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1.5%</w:t>
            </w:r>
          </w:p>
        </w:tc>
      </w:tr>
      <w:tr w:rsidR="00CD47BC" w:rsidRPr="00CD47BC" w14:paraId="5EFFB9FF" w14:textId="77777777" w:rsidTr="00CD224D">
        <w:trPr>
          <w:trHeight w:val="227"/>
        </w:trPr>
        <w:tc>
          <w:tcPr>
            <w:tcW w:w="318" w:type="pct"/>
            <w:noWrap/>
            <w:vAlign w:val="center"/>
            <w:hideMark/>
          </w:tcPr>
          <w:p w14:paraId="4753DC1A"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13</w:t>
            </w:r>
          </w:p>
        </w:tc>
        <w:tc>
          <w:tcPr>
            <w:tcW w:w="649" w:type="pct"/>
            <w:noWrap/>
            <w:vAlign w:val="center"/>
            <w:hideMark/>
          </w:tcPr>
          <w:p w14:paraId="772FB7B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Café cereza</w:t>
            </w:r>
          </w:p>
        </w:tc>
        <w:tc>
          <w:tcPr>
            <w:tcW w:w="599" w:type="pct"/>
            <w:noWrap/>
            <w:vAlign w:val="center"/>
            <w:hideMark/>
          </w:tcPr>
          <w:p w14:paraId="7CA80BB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55D6980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187.0</w:t>
            </w:r>
          </w:p>
        </w:tc>
        <w:tc>
          <w:tcPr>
            <w:tcW w:w="642" w:type="pct"/>
            <w:noWrap/>
            <w:vAlign w:val="center"/>
            <w:hideMark/>
          </w:tcPr>
          <w:p w14:paraId="24939DC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514.6</w:t>
            </w:r>
          </w:p>
        </w:tc>
        <w:tc>
          <w:tcPr>
            <w:tcW w:w="803" w:type="pct"/>
            <w:noWrap/>
            <w:vAlign w:val="center"/>
            <w:hideMark/>
          </w:tcPr>
          <w:p w14:paraId="4E180B6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4,065.3</w:t>
            </w:r>
          </w:p>
        </w:tc>
        <w:tc>
          <w:tcPr>
            <w:tcW w:w="540" w:type="pct"/>
            <w:noWrap/>
            <w:vAlign w:val="center"/>
            <w:hideMark/>
          </w:tcPr>
          <w:p w14:paraId="0B7AEFF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1.2%</w:t>
            </w:r>
          </w:p>
        </w:tc>
        <w:tc>
          <w:tcPr>
            <w:tcW w:w="769" w:type="pct"/>
            <w:noWrap/>
            <w:vAlign w:val="center"/>
            <w:hideMark/>
          </w:tcPr>
          <w:p w14:paraId="0653FC3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1.5%</w:t>
            </w:r>
          </w:p>
        </w:tc>
      </w:tr>
      <w:tr w:rsidR="00CD47BC" w:rsidRPr="00CD47BC" w14:paraId="6829B8B2" w14:textId="77777777" w:rsidTr="00CD224D">
        <w:trPr>
          <w:trHeight w:val="227"/>
        </w:trPr>
        <w:tc>
          <w:tcPr>
            <w:tcW w:w="318" w:type="pct"/>
            <w:noWrap/>
            <w:vAlign w:val="center"/>
            <w:hideMark/>
          </w:tcPr>
          <w:p w14:paraId="138F5AAF"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14</w:t>
            </w:r>
          </w:p>
        </w:tc>
        <w:tc>
          <w:tcPr>
            <w:tcW w:w="649" w:type="pct"/>
            <w:noWrap/>
            <w:vAlign w:val="center"/>
            <w:hideMark/>
          </w:tcPr>
          <w:p w14:paraId="7D96A664"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Ciruela</w:t>
            </w:r>
          </w:p>
        </w:tc>
        <w:tc>
          <w:tcPr>
            <w:tcW w:w="599" w:type="pct"/>
            <w:noWrap/>
            <w:vAlign w:val="center"/>
            <w:hideMark/>
          </w:tcPr>
          <w:p w14:paraId="177A3AB9"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472B905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221.3</w:t>
            </w:r>
          </w:p>
        </w:tc>
        <w:tc>
          <w:tcPr>
            <w:tcW w:w="642" w:type="pct"/>
            <w:noWrap/>
            <w:vAlign w:val="center"/>
            <w:hideMark/>
          </w:tcPr>
          <w:p w14:paraId="6D4E32B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938.4</w:t>
            </w:r>
          </w:p>
        </w:tc>
        <w:tc>
          <w:tcPr>
            <w:tcW w:w="803" w:type="pct"/>
            <w:noWrap/>
            <w:vAlign w:val="center"/>
            <w:hideMark/>
          </w:tcPr>
          <w:p w14:paraId="6BFCD57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3,772.5</w:t>
            </w:r>
          </w:p>
        </w:tc>
        <w:tc>
          <w:tcPr>
            <w:tcW w:w="540" w:type="pct"/>
            <w:noWrap/>
            <w:vAlign w:val="center"/>
            <w:hideMark/>
          </w:tcPr>
          <w:p w14:paraId="5D965CF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1.5%</w:t>
            </w:r>
          </w:p>
        </w:tc>
        <w:tc>
          <w:tcPr>
            <w:tcW w:w="769" w:type="pct"/>
            <w:noWrap/>
            <w:vAlign w:val="center"/>
            <w:hideMark/>
          </w:tcPr>
          <w:p w14:paraId="6C788F9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1.4%</w:t>
            </w:r>
          </w:p>
        </w:tc>
      </w:tr>
      <w:tr w:rsidR="00CD47BC" w:rsidRPr="00CD47BC" w14:paraId="7B5F6CAD" w14:textId="77777777" w:rsidTr="00CD224D">
        <w:trPr>
          <w:trHeight w:val="227"/>
        </w:trPr>
        <w:tc>
          <w:tcPr>
            <w:tcW w:w="318" w:type="pct"/>
            <w:noWrap/>
            <w:vAlign w:val="center"/>
            <w:hideMark/>
          </w:tcPr>
          <w:p w14:paraId="239F75E2"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15</w:t>
            </w:r>
          </w:p>
        </w:tc>
        <w:tc>
          <w:tcPr>
            <w:tcW w:w="649" w:type="pct"/>
            <w:noWrap/>
            <w:vAlign w:val="center"/>
            <w:hideMark/>
          </w:tcPr>
          <w:p w14:paraId="377A2430"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Pera</w:t>
            </w:r>
          </w:p>
        </w:tc>
        <w:tc>
          <w:tcPr>
            <w:tcW w:w="599" w:type="pct"/>
            <w:noWrap/>
            <w:vAlign w:val="center"/>
            <w:hideMark/>
          </w:tcPr>
          <w:p w14:paraId="63CB0B0B"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7F739B6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186.5</w:t>
            </w:r>
          </w:p>
        </w:tc>
        <w:tc>
          <w:tcPr>
            <w:tcW w:w="642" w:type="pct"/>
            <w:noWrap/>
            <w:vAlign w:val="center"/>
            <w:hideMark/>
          </w:tcPr>
          <w:p w14:paraId="111CD82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759.6</w:t>
            </w:r>
          </w:p>
        </w:tc>
        <w:tc>
          <w:tcPr>
            <w:tcW w:w="803" w:type="pct"/>
            <w:noWrap/>
            <w:vAlign w:val="center"/>
            <w:hideMark/>
          </w:tcPr>
          <w:p w14:paraId="1A9CB95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3,494.2</w:t>
            </w:r>
          </w:p>
        </w:tc>
        <w:tc>
          <w:tcPr>
            <w:tcW w:w="540" w:type="pct"/>
            <w:noWrap/>
            <w:vAlign w:val="center"/>
            <w:hideMark/>
          </w:tcPr>
          <w:p w14:paraId="097E22E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1.2%</w:t>
            </w:r>
          </w:p>
        </w:tc>
        <w:tc>
          <w:tcPr>
            <w:tcW w:w="769" w:type="pct"/>
            <w:noWrap/>
            <w:vAlign w:val="center"/>
            <w:hideMark/>
          </w:tcPr>
          <w:p w14:paraId="470DE6E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1.3%</w:t>
            </w:r>
          </w:p>
        </w:tc>
      </w:tr>
      <w:tr w:rsidR="00CD47BC" w:rsidRPr="00CD47BC" w14:paraId="53F26E3F" w14:textId="77777777" w:rsidTr="00CD224D">
        <w:trPr>
          <w:trHeight w:val="227"/>
        </w:trPr>
        <w:tc>
          <w:tcPr>
            <w:tcW w:w="318" w:type="pct"/>
            <w:noWrap/>
            <w:vAlign w:val="center"/>
            <w:hideMark/>
          </w:tcPr>
          <w:p w14:paraId="16D91D5D"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16</w:t>
            </w:r>
          </w:p>
        </w:tc>
        <w:tc>
          <w:tcPr>
            <w:tcW w:w="649" w:type="pct"/>
            <w:noWrap/>
            <w:vAlign w:val="center"/>
            <w:hideMark/>
          </w:tcPr>
          <w:p w14:paraId="22483DA5"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Aguacate</w:t>
            </w:r>
          </w:p>
        </w:tc>
        <w:tc>
          <w:tcPr>
            <w:tcW w:w="599" w:type="pct"/>
            <w:noWrap/>
            <w:vAlign w:val="center"/>
            <w:hideMark/>
          </w:tcPr>
          <w:p w14:paraId="4871BA02"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4DF9BB1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40.0</w:t>
            </w:r>
          </w:p>
        </w:tc>
        <w:tc>
          <w:tcPr>
            <w:tcW w:w="642" w:type="pct"/>
            <w:noWrap/>
            <w:vAlign w:val="center"/>
            <w:hideMark/>
          </w:tcPr>
          <w:p w14:paraId="008C1FF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145.7</w:t>
            </w:r>
          </w:p>
        </w:tc>
        <w:tc>
          <w:tcPr>
            <w:tcW w:w="803" w:type="pct"/>
            <w:noWrap/>
            <w:vAlign w:val="center"/>
            <w:hideMark/>
          </w:tcPr>
          <w:p w14:paraId="1AB2940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3,119.2</w:t>
            </w:r>
          </w:p>
        </w:tc>
        <w:tc>
          <w:tcPr>
            <w:tcW w:w="540" w:type="pct"/>
            <w:noWrap/>
            <w:vAlign w:val="center"/>
            <w:hideMark/>
          </w:tcPr>
          <w:p w14:paraId="4FE4C55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0.3%</w:t>
            </w:r>
          </w:p>
        </w:tc>
        <w:tc>
          <w:tcPr>
            <w:tcW w:w="769" w:type="pct"/>
            <w:noWrap/>
            <w:vAlign w:val="center"/>
            <w:hideMark/>
          </w:tcPr>
          <w:p w14:paraId="1672FA2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1.2%</w:t>
            </w:r>
          </w:p>
        </w:tc>
      </w:tr>
      <w:tr w:rsidR="00CD47BC" w:rsidRPr="00CD47BC" w14:paraId="2233134F" w14:textId="77777777" w:rsidTr="00CD224D">
        <w:trPr>
          <w:trHeight w:val="227"/>
        </w:trPr>
        <w:tc>
          <w:tcPr>
            <w:tcW w:w="318" w:type="pct"/>
            <w:noWrap/>
            <w:vAlign w:val="center"/>
            <w:hideMark/>
          </w:tcPr>
          <w:p w14:paraId="167C51D0"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17</w:t>
            </w:r>
          </w:p>
        </w:tc>
        <w:tc>
          <w:tcPr>
            <w:tcW w:w="649" w:type="pct"/>
            <w:noWrap/>
            <w:vAlign w:val="center"/>
            <w:hideMark/>
          </w:tcPr>
          <w:p w14:paraId="3A5B53C2"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Alfalfa</w:t>
            </w:r>
          </w:p>
        </w:tc>
        <w:tc>
          <w:tcPr>
            <w:tcW w:w="599" w:type="pct"/>
            <w:noWrap/>
            <w:vAlign w:val="center"/>
            <w:hideMark/>
          </w:tcPr>
          <w:p w14:paraId="5CA8FFFC"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5A713D7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61.0</w:t>
            </w:r>
          </w:p>
        </w:tc>
        <w:tc>
          <w:tcPr>
            <w:tcW w:w="642" w:type="pct"/>
            <w:noWrap/>
            <w:vAlign w:val="center"/>
            <w:hideMark/>
          </w:tcPr>
          <w:p w14:paraId="454FCCA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5,178.9</w:t>
            </w:r>
          </w:p>
        </w:tc>
        <w:tc>
          <w:tcPr>
            <w:tcW w:w="803" w:type="pct"/>
            <w:noWrap/>
            <w:vAlign w:val="center"/>
            <w:hideMark/>
          </w:tcPr>
          <w:p w14:paraId="216C0FD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3,049.1</w:t>
            </w:r>
          </w:p>
        </w:tc>
        <w:tc>
          <w:tcPr>
            <w:tcW w:w="540" w:type="pct"/>
            <w:noWrap/>
            <w:vAlign w:val="center"/>
            <w:hideMark/>
          </w:tcPr>
          <w:p w14:paraId="49A99DA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0.4%</w:t>
            </w:r>
          </w:p>
        </w:tc>
        <w:tc>
          <w:tcPr>
            <w:tcW w:w="769" w:type="pct"/>
            <w:noWrap/>
            <w:vAlign w:val="center"/>
            <w:hideMark/>
          </w:tcPr>
          <w:p w14:paraId="0B10E52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1.2%</w:t>
            </w:r>
          </w:p>
        </w:tc>
      </w:tr>
      <w:tr w:rsidR="00CD47BC" w:rsidRPr="00CD47BC" w14:paraId="4B1A9093" w14:textId="77777777" w:rsidTr="00CD224D">
        <w:trPr>
          <w:trHeight w:val="227"/>
        </w:trPr>
        <w:tc>
          <w:tcPr>
            <w:tcW w:w="318" w:type="pct"/>
            <w:noWrap/>
            <w:vAlign w:val="center"/>
            <w:hideMark/>
          </w:tcPr>
          <w:p w14:paraId="1C787BE4"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18</w:t>
            </w:r>
          </w:p>
        </w:tc>
        <w:tc>
          <w:tcPr>
            <w:tcW w:w="649" w:type="pct"/>
            <w:noWrap/>
            <w:vAlign w:val="center"/>
            <w:hideMark/>
          </w:tcPr>
          <w:p w14:paraId="5535AA86"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Durazno</w:t>
            </w:r>
          </w:p>
        </w:tc>
        <w:tc>
          <w:tcPr>
            <w:tcW w:w="599" w:type="pct"/>
            <w:noWrap/>
            <w:vAlign w:val="center"/>
            <w:hideMark/>
          </w:tcPr>
          <w:p w14:paraId="06DBC893"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38AA667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63.0</w:t>
            </w:r>
          </w:p>
        </w:tc>
        <w:tc>
          <w:tcPr>
            <w:tcW w:w="642" w:type="pct"/>
            <w:noWrap/>
            <w:vAlign w:val="center"/>
            <w:hideMark/>
          </w:tcPr>
          <w:p w14:paraId="7C2A1D3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205.6</w:t>
            </w:r>
          </w:p>
        </w:tc>
        <w:tc>
          <w:tcPr>
            <w:tcW w:w="803" w:type="pct"/>
            <w:noWrap/>
            <w:vAlign w:val="center"/>
            <w:hideMark/>
          </w:tcPr>
          <w:p w14:paraId="76AF274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2,697.4</w:t>
            </w:r>
          </w:p>
        </w:tc>
        <w:tc>
          <w:tcPr>
            <w:tcW w:w="540" w:type="pct"/>
            <w:noWrap/>
            <w:vAlign w:val="center"/>
            <w:hideMark/>
          </w:tcPr>
          <w:p w14:paraId="3882FBC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0.4%</w:t>
            </w:r>
          </w:p>
        </w:tc>
        <w:tc>
          <w:tcPr>
            <w:tcW w:w="769" w:type="pct"/>
            <w:noWrap/>
            <w:vAlign w:val="center"/>
            <w:hideMark/>
          </w:tcPr>
          <w:p w14:paraId="1402D10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1.0%</w:t>
            </w:r>
          </w:p>
        </w:tc>
      </w:tr>
      <w:tr w:rsidR="00CD47BC" w:rsidRPr="00CD47BC" w14:paraId="066E93C8" w14:textId="77777777" w:rsidTr="00CD224D">
        <w:trPr>
          <w:trHeight w:val="227"/>
        </w:trPr>
        <w:tc>
          <w:tcPr>
            <w:tcW w:w="318" w:type="pct"/>
            <w:noWrap/>
            <w:vAlign w:val="center"/>
            <w:hideMark/>
          </w:tcPr>
          <w:p w14:paraId="552941BA"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19</w:t>
            </w:r>
          </w:p>
        </w:tc>
        <w:tc>
          <w:tcPr>
            <w:tcW w:w="649" w:type="pct"/>
            <w:noWrap/>
            <w:vAlign w:val="center"/>
            <w:hideMark/>
          </w:tcPr>
          <w:p w14:paraId="2ACB4CBF"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Chícharo</w:t>
            </w:r>
          </w:p>
        </w:tc>
        <w:tc>
          <w:tcPr>
            <w:tcW w:w="599" w:type="pct"/>
            <w:noWrap/>
            <w:vAlign w:val="center"/>
            <w:hideMark/>
          </w:tcPr>
          <w:p w14:paraId="544BFC80"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02228E6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70.0</w:t>
            </w:r>
          </w:p>
        </w:tc>
        <w:tc>
          <w:tcPr>
            <w:tcW w:w="642" w:type="pct"/>
            <w:noWrap/>
            <w:vAlign w:val="center"/>
            <w:hideMark/>
          </w:tcPr>
          <w:p w14:paraId="02BE898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248.5</w:t>
            </w:r>
          </w:p>
        </w:tc>
        <w:tc>
          <w:tcPr>
            <w:tcW w:w="803" w:type="pct"/>
            <w:noWrap/>
            <w:vAlign w:val="center"/>
            <w:hideMark/>
          </w:tcPr>
          <w:p w14:paraId="62AD92D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2,147.0</w:t>
            </w:r>
          </w:p>
        </w:tc>
        <w:tc>
          <w:tcPr>
            <w:tcW w:w="540" w:type="pct"/>
            <w:noWrap/>
            <w:vAlign w:val="center"/>
            <w:hideMark/>
          </w:tcPr>
          <w:p w14:paraId="37E6704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0.5%</w:t>
            </w:r>
          </w:p>
        </w:tc>
        <w:tc>
          <w:tcPr>
            <w:tcW w:w="769" w:type="pct"/>
            <w:noWrap/>
            <w:vAlign w:val="center"/>
            <w:hideMark/>
          </w:tcPr>
          <w:p w14:paraId="1E6E3ED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0.8%</w:t>
            </w:r>
          </w:p>
        </w:tc>
      </w:tr>
      <w:tr w:rsidR="00CD47BC" w:rsidRPr="00CD47BC" w14:paraId="0B76BFB3" w14:textId="77777777" w:rsidTr="00CD224D">
        <w:trPr>
          <w:trHeight w:val="227"/>
        </w:trPr>
        <w:tc>
          <w:tcPr>
            <w:tcW w:w="318" w:type="pct"/>
            <w:noWrap/>
            <w:vAlign w:val="center"/>
            <w:hideMark/>
          </w:tcPr>
          <w:p w14:paraId="5B281DEC"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20</w:t>
            </w:r>
          </w:p>
        </w:tc>
        <w:tc>
          <w:tcPr>
            <w:tcW w:w="649" w:type="pct"/>
            <w:noWrap/>
            <w:vAlign w:val="center"/>
            <w:hideMark/>
          </w:tcPr>
          <w:p w14:paraId="2D10BE67"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Manzana</w:t>
            </w:r>
          </w:p>
        </w:tc>
        <w:tc>
          <w:tcPr>
            <w:tcW w:w="599" w:type="pct"/>
            <w:noWrap/>
            <w:vAlign w:val="center"/>
            <w:hideMark/>
          </w:tcPr>
          <w:p w14:paraId="76653CD2"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24DB487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32.5</w:t>
            </w:r>
          </w:p>
        </w:tc>
        <w:tc>
          <w:tcPr>
            <w:tcW w:w="642" w:type="pct"/>
            <w:noWrap/>
            <w:vAlign w:val="center"/>
            <w:hideMark/>
          </w:tcPr>
          <w:p w14:paraId="0B77C09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146.1</w:t>
            </w:r>
          </w:p>
        </w:tc>
        <w:tc>
          <w:tcPr>
            <w:tcW w:w="803" w:type="pct"/>
            <w:noWrap/>
            <w:vAlign w:val="center"/>
            <w:hideMark/>
          </w:tcPr>
          <w:p w14:paraId="0C24460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2,118.5</w:t>
            </w:r>
          </w:p>
        </w:tc>
        <w:tc>
          <w:tcPr>
            <w:tcW w:w="540" w:type="pct"/>
            <w:noWrap/>
            <w:vAlign w:val="center"/>
            <w:hideMark/>
          </w:tcPr>
          <w:p w14:paraId="669E9CC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c>
          <w:tcPr>
            <w:tcW w:w="769" w:type="pct"/>
            <w:noWrap/>
            <w:vAlign w:val="center"/>
            <w:hideMark/>
          </w:tcPr>
          <w:p w14:paraId="6DF2821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0.8%</w:t>
            </w:r>
          </w:p>
        </w:tc>
      </w:tr>
      <w:tr w:rsidR="00CD47BC" w:rsidRPr="00CD47BC" w14:paraId="731BAE17" w14:textId="77777777" w:rsidTr="00CD224D">
        <w:trPr>
          <w:trHeight w:val="227"/>
        </w:trPr>
        <w:tc>
          <w:tcPr>
            <w:tcW w:w="318" w:type="pct"/>
            <w:noWrap/>
            <w:vAlign w:val="center"/>
            <w:hideMark/>
          </w:tcPr>
          <w:p w14:paraId="65A4E0CF"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21</w:t>
            </w:r>
          </w:p>
        </w:tc>
        <w:tc>
          <w:tcPr>
            <w:tcW w:w="649" w:type="pct"/>
            <w:noWrap/>
            <w:vAlign w:val="center"/>
            <w:hideMark/>
          </w:tcPr>
          <w:p w14:paraId="01515A8B"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Avena forrajera en verde</w:t>
            </w:r>
          </w:p>
        </w:tc>
        <w:tc>
          <w:tcPr>
            <w:tcW w:w="599" w:type="pct"/>
            <w:noWrap/>
            <w:vAlign w:val="center"/>
            <w:hideMark/>
          </w:tcPr>
          <w:p w14:paraId="290B24D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2B913B9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231.5</w:t>
            </w:r>
          </w:p>
        </w:tc>
        <w:tc>
          <w:tcPr>
            <w:tcW w:w="642" w:type="pct"/>
            <w:noWrap/>
            <w:vAlign w:val="center"/>
            <w:hideMark/>
          </w:tcPr>
          <w:p w14:paraId="7DA84CB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3,251.0</w:t>
            </w:r>
          </w:p>
        </w:tc>
        <w:tc>
          <w:tcPr>
            <w:tcW w:w="803" w:type="pct"/>
            <w:noWrap/>
            <w:vAlign w:val="center"/>
            <w:hideMark/>
          </w:tcPr>
          <w:p w14:paraId="3C93C86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1,968.2</w:t>
            </w:r>
          </w:p>
        </w:tc>
        <w:tc>
          <w:tcPr>
            <w:tcW w:w="540" w:type="pct"/>
            <w:noWrap/>
            <w:vAlign w:val="center"/>
            <w:hideMark/>
          </w:tcPr>
          <w:p w14:paraId="0C7D122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1.5%</w:t>
            </w:r>
          </w:p>
        </w:tc>
        <w:tc>
          <w:tcPr>
            <w:tcW w:w="769" w:type="pct"/>
            <w:noWrap/>
            <w:vAlign w:val="center"/>
            <w:hideMark/>
          </w:tcPr>
          <w:p w14:paraId="352F4FF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0.7%</w:t>
            </w:r>
          </w:p>
        </w:tc>
      </w:tr>
      <w:tr w:rsidR="00CD47BC" w:rsidRPr="00CD47BC" w14:paraId="1C24DF63" w14:textId="77777777" w:rsidTr="00CD224D">
        <w:trPr>
          <w:trHeight w:val="227"/>
        </w:trPr>
        <w:tc>
          <w:tcPr>
            <w:tcW w:w="318" w:type="pct"/>
            <w:noWrap/>
            <w:vAlign w:val="center"/>
            <w:hideMark/>
          </w:tcPr>
          <w:p w14:paraId="07F28FC3"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22</w:t>
            </w:r>
          </w:p>
        </w:tc>
        <w:tc>
          <w:tcPr>
            <w:tcW w:w="649" w:type="pct"/>
            <w:noWrap/>
            <w:vAlign w:val="center"/>
            <w:hideMark/>
          </w:tcPr>
          <w:p w14:paraId="7F81D26D"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Papa</w:t>
            </w:r>
          </w:p>
        </w:tc>
        <w:tc>
          <w:tcPr>
            <w:tcW w:w="599" w:type="pct"/>
            <w:noWrap/>
            <w:vAlign w:val="center"/>
            <w:hideMark/>
          </w:tcPr>
          <w:p w14:paraId="32728E5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6FCB8B6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26.0</w:t>
            </w:r>
          </w:p>
        </w:tc>
        <w:tc>
          <w:tcPr>
            <w:tcW w:w="642" w:type="pct"/>
            <w:noWrap/>
            <w:vAlign w:val="center"/>
            <w:hideMark/>
          </w:tcPr>
          <w:p w14:paraId="6EB0BD0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229.0</w:t>
            </w:r>
          </w:p>
        </w:tc>
        <w:tc>
          <w:tcPr>
            <w:tcW w:w="803" w:type="pct"/>
            <w:noWrap/>
            <w:vAlign w:val="center"/>
            <w:hideMark/>
          </w:tcPr>
          <w:p w14:paraId="0D51574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1,704.4</w:t>
            </w:r>
          </w:p>
        </w:tc>
        <w:tc>
          <w:tcPr>
            <w:tcW w:w="540" w:type="pct"/>
            <w:noWrap/>
            <w:vAlign w:val="center"/>
            <w:hideMark/>
          </w:tcPr>
          <w:p w14:paraId="048E9B5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c>
          <w:tcPr>
            <w:tcW w:w="769" w:type="pct"/>
            <w:noWrap/>
            <w:vAlign w:val="center"/>
            <w:hideMark/>
          </w:tcPr>
          <w:p w14:paraId="6DE8EEF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0.6%</w:t>
            </w:r>
          </w:p>
        </w:tc>
      </w:tr>
      <w:tr w:rsidR="00CD47BC" w:rsidRPr="00CD47BC" w14:paraId="4D4B26D2" w14:textId="77777777" w:rsidTr="00CD224D">
        <w:trPr>
          <w:trHeight w:val="227"/>
        </w:trPr>
        <w:tc>
          <w:tcPr>
            <w:tcW w:w="318" w:type="pct"/>
            <w:noWrap/>
            <w:vAlign w:val="center"/>
            <w:hideMark/>
          </w:tcPr>
          <w:p w14:paraId="4D9AA877"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23</w:t>
            </w:r>
          </w:p>
        </w:tc>
        <w:tc>
          <w:tcPr>
            <w:tcW w:w="649" w:type="pct"/>
            <w:noWrap/>
            <w:vAlign w:val="center"/>
            <w:hideMark/>
          </w:tcPr>
          <w:p w14:paraId="413DAC5B"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Haba verde</w:t>
            </w:r>
          </w:p>
        </w:tc>
        <w:tc>
          <w:tcPr>
            <w:tcW w:w="599" w:type="pct"/>
            <w:noWrap/>
            <w:vAlign w:val="center"/>
            <w:hideMark/>
          </w:tcPr>
          <w:p w14:paraId="7609F1B4"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768A6DA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48.8</w:t>
            </w:r>
          </w:p>
        </w:tc>
        <w:tc>
          <w:tcPr>
            <w:tcW w:w="642" w:type="pct"/>
            <w:noWrap/>
            <w:vAlign w:val="center"/>
            <w:hideMark/>
          </w:tcPr>
          <w:p w14:paraId="379D121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336.0</w:t>
            </w:r>
          </w:p>
        </w:tc>
        <w:tc>
          <w:tcPr>
            <w:tcW w:w="803" w:type="pct"/>
            <w:noWrap/>
            <w:vAlign w:val="center"/>
            <w:hideMark/>
          </w:tcPr>
          <w:p w14:paraId="1FCC747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1,346.3</w:t>
            </w:r>
          </w:p>
        </w:tc>
        <w:tc>
          <w:tcPr>
            <w:tcW w:w="540" w:type="pct"/>
            <w:noWrap/>
            <w:vAlign w:val="center"/>
            <w:hideMark/>
          </w:tcPr>
          <w:p w14:paraId="019BFCB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0.3%</w:t>
            </w:r>
          </w:p>
        </w:tc>
        <w:tc>
          <w:tcPr>
            <w:tcW w:w="769" w:type="pct"/>
            <w:noWrap/>
            <w:vAlign w:val="center"/>
            <w:hideMark/>
          </w:tcPr>
          <w:p w14:paraId="583A3D3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0.5%</w:t>
            </w:r>
          </w:p>
        </w:tc>
      </w:tr>
      <w:tr w:rsidR="00CD47BC" w:rsidRPr="00CD47BC" w14:paraId="3776D951" w14:textId="77777777" w:rsidTr="00CD224D">
        <w:trPr>
          <w:trHeight w:val="227"/>
        </w:trPr>
        <w:tc>
          <w:tcPr>
            <w:tcW w:w="318" w:type="pct"/>
            <w:noWrap/>
            <w:vAlign w:val="center"/>
            <w:hideMark/>
          </w:tcPr>
          <w:p w14:paraId="571D224D"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24</w:t>
            </w:r>
          </w:p>
        </w:tc>
        <w:tc>
          <w:tcPr>
            <w:tcW w:w="649" w:type="pct"/>
            <w:noWrap/>
            <w:vAlign w:val="center"/>
            <w:hideMark/>
          </w:tcPr>
          <w:p w14:paraId="13B9BFEA"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Aguacate</w:t>
            </w:r>
          </w:p>
        </w:tc>
        <w:tc>
          <w:tcPr>
            <w:tcW w:w="599" w:type="pct"/>
            <w:noWrap/>
            <w:vAlign w:val="center"/>
            <w:hideMark/>
          </w:tcPr>
          <w:p w14:paraId="5804229D"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31B0BA2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28.0</w:t>
            </w:r>
          </w:p>
        </w:tc>
        <w:tc>
          <w:tcPr>
            <w:tcW w:w="642" w:type="pct"/>
            <w:noWrap/>
            <w:vAlign w:val="center"/>
            <w:hideMark/>
          </w:tcPr>
          <w:p w14:paraId="63E1365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95.3</w:t>
            </w:r>
          </w:p>
        </w:tc>
        <w:tc>
          <w:tcPr>
            <w:tcW w:w="803" w:type="pct"/>
            <w:noWrap/>
            <w:vAlign w:val="center"/>
            <w:hideMark/>
          </w:tcPr>
          <w:p w14:paraId="51EE83D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1,245.1</w:t>
            </w:r>
          </w:p>
        </w:tc>
        <w:tc>
          <w:tcPr>
            <w:tcW w:w="540" w:type="pct"/>
            <w:noWrap/>
            <w:vAlign w:val="center"/>
            <w:hideMark/>
          </w:tcPr>
          <w:p w14:paraId="4644BFF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c>
          <w:tcPr>
            <w:tcW w:w="769" w:type="pct"/>
            <w:noWrap/>
            <w:vAlign w:val="center"/>
            <w:hideMark/>
          </w:tcPr>
          <w:p w14:paraId="568495E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0.5%</w:t>
            </w:r>
          </w:p>
        </w:tc>
      </w:tr>
      <w:tr w:rsidR="00CD47BC" w:rsidRPr="00CD47BC" w14:paraId="375B58BB" w14:textId="77777777" w:rsidTr="00CD224D">
        <w:trPr>
          <w:trHeight w:val="227"/>
        </w:trPr>
        <w:tc>
          <w:tcPr>
            <w:tcW w:w="318" w:type="pct"/>
            <w:noWrap/>
            <w:vAlign w:val="center"/>
            <w:hideMark/>
          </w:tcPr>
          <w:p w14:paraId="657BC693"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25</w:t>
            </w:r>
          </w:p>
        </w:tc>
        <w:tc>
          <w:tcPr>
            <w:tcW w:w="649" w:type="pct"/>
            <w:noWrap/>
            <w:vAlign w:val="center"/>
            <w:hideMark/>
          </w:tcPr>
          <w:p w14:paraId="587DE08C"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Fresa</w:t>
            </w:r>
          </w:p>
        </w:tc>
        <w:tc>
          <w:tcPr>
            <w:tcW w:w="599" w:type="pct"/>
            <w:noWrap/>
            <w:vAlign w:val="center"/>
            <w:hideMark/>
          </w:tcPr>
          <w:p w14:paraId="701C5152"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0968974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2.5</w:t>
            </w:r>
          </w:p>
        </w:tc>
        <w:tc>
          <w:tcPr>
            <w:tcW w:w="642" w:type="pct"/>
            <w:noWrap/>
            <w:vAlign w:val="center"/>
            <w:hideMark/>
          </w:tcPr>
          <w:p w14:paraId="0C8116A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53.9</w:t>
            </w:r>
          </w:p>
        </w:tc>
        <w:tc>
          <w:tcPr>
            <w:tcW w:w="803" w:type="pct"/>
            <w:noWrap/>
            <w:vAlign w:val="center"/>
            <w:hideMark/>
          </w:tcPr>
          <w:p w14:paraId="4F4EC88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1,027.9</w:t>
            </w:r>
          </w:p>
        </w:tc>
        <w:tc>
          <w:tcPr>
            <w:tcW w:w="540" w:type="pct"/>
            <w:noWrap/>
            <w:vAlign w:val="center"/>
            <w:hideMark/>
          </w:tcPr>
          <w:p w14:paraId="1C70B8C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0.0%</w:t>
            </w:r>
          </w:p>
        </w:tc>
        <w:tc>
          <w:tcPr>
            <w:tcW w:w="769" w:type="pct"/>
            <w:noWrap/>
            <w:vAlign w:val="center"/>
            <w:hideMark/>
          </w:tcPr>
          <w:p w14:paraId="2B6E08F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0.4%</w:t>
            </w:r>
          </w:p>
        </w:tc>
      </w:tr>
      <w:tr w:rsidR="00CD47BC" w:rsidRPr="00CD47BC" w14:paraId="61CA32BF" w14:textId="77777777" w:rsidTr="00CD224D">
        <w:trPr>
          <w:trHeight w:val="227"/>
        </w:trPr>
        <w:tc>
          <w:tcPr>
            <w:tcW w:w="318" w:type="pct"/>
            <w:noWrap/>
            <w:vAlign w:val="center"/>
            <w:hideMark/>
          </w:tcPr>
          <w:p w14:paraId="4667C5B7"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26</w:t>
            </w:r>
          </w:p>
        </w:tc>
        <w:tc>
          <w:tcPr>
            <w:tcW w:w="649" w:type="pct"/>
            <w:noWrap/>
            <w:vAlign w:val="center"/>
            <w:hideMark/>
          </w:tcPr>
          <w:p w14:paraId="1618D7C6"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Pastos y praderas</w:t>
            </w:r>
          </w:p>
        </w:tc>
        <w:tc>
          <w:tcPr>
            <w:tcW w:w="599" w:type="pct"/>
            <w:noWrap/>
            <w:vAlign w:val="center"/>
            <w:hideMark/>
          </w:tcPr>
          <w:p w14:paraId="521A75AF"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5C21A19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57.6</w:t>
            </w:r>
          </w:p>
        </w:tc>
        <w:tc>
          <w:tcPr>
            <w:tcW w:w="642" w:type="pct"/>
            <w:noWrap/>
            <w:vAlign w:val="center"/>
            <w:hideMark/>
          </w:tcPr>
          <w:p w14:paraId="1141616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2,221.3</w:t>
            </w:r>
          </w:p>
        </w:tc>
        <w:tc>
          <w:tcPr>
            <w:tcW w:w="803" w:type="pct"/>
            <w:noWrap/>
            <w:vAlign w:val="center"/>
            <w:hideMark/>
          </w:tcPr>
          <w:p w14:paraId="144322D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1,025.3</w:t>
            </w:r>
          </w:p>
        </w:tc>
        <w:tc>
          <w:tcPr>
            <w:tcW w:w="540" w:type="pct"/>
            <w:noWrap/>
            <w:vAlign w:val="center"/>
            <w:hideMark/>
          </w:tcPr>
          <w:p w14:paraId="6E9D155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0.4%</w:t>
            </w:r>
          </w:p>
        </w:tc>
        <w:tc>
          <w:tcPr>
            <w:tcW w:w="769" w:type="pct"/>
            <w:noWrap/>
            <w:vAlign w:val="center"/>
            <w:hideMark/>
          </w:tcPr>
          <w:p w14:paraId="1B49302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0.4%</w:t>
            </w:r>
          </w:p>
        </w:tc>
      </w:tr>
      <w:tr w:rsidR="00CD47BC" w:rsidRPr="00CD47BC" w14:paraId="205E8226" w14:textId="77777777" w:rsidTr="00CD224D">
        <w:trPr>
          <w:trHeight w:val="227"/>
        </w:trPr>
        <w:tc>
          <w:tcPr>
            <w:tcW w:w="318" w:type="pct"/>
            <w:noWrap/>
            <w:vAlign w:val="center"/>
            <w:hideMark/>
          </w:tcPr>
          <w:p w14:paraId="2509A1A7"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27</w:t>
            </w:r>
          </w:p>
        </w:tc>
        <w:tc>
          <w:tcPr>
            <w:tcW w:w="649" w:type="pct"/>
            <w:noWrap/>
            <w:vAlign w:val="center"/>
            <w:hideMark/>
          </w:tcPr>
          <w:p w14:paraId="7D8B5C74"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Frijol</w:t>
            </w:r>
          </w:p>
        </w:tc>
        <w:tc>
          <w:tcPr>
            <w:tcW w:w="599" w:type="pct"/>
            <w:noWrap/>
            <w:vAlign w:val="center"/>
            <w:hideMark/>
          </w:tcPr>
          <w:p w14:paraId="6666D7B5"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126E277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85.0</w:t>
            </w:r>
          </w:p>
        </w:tc>
        <w:tc>
          <w:tcPr>
            <w:tcW w:w="642" w:type="pct"/>
            <w:noWrap/>
            <w:vAlign w:val="center"/>
            <w:hideMark/>
          </w:tcPr>
          <w:p w14:paraId="26ED3C4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59.5</w:t>
            </w:r>
          </w:p>
        </w:tc>
        <w:tc>
          <w:tcPr>
            <w:tcW w:w="803" w:type="pct"/>
            <w:noWrap/>
            <w:vAlign w:val="center"/>
            <w:hideMark/>
          </w:tcPr>
          <w:p w14:paraId="762F2CA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1,024.0</w:t>
            </w:r>
          </w:p>
        </w:tc>
        <w:tc>
          <w:tcPr>
            <w:tcW w:w="540" w:type="pct"/>
            <w:noWrap/>
            <w:vAlign w:val="center"/>
            <w:hideMark/>
          </w:tcPr>
          <w:p w14:paraId="0AD155A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0.6%</w:t>
            </w:r>
          </w:p>
        </w:tc>
        <w:tc>
          <w:tcPr>
            <w:tcW w:w="769" w:type="pct"/>
            <w:noWrap/>
            <w:vAlign w:val="center"/>
            <w:hideMark/>
          </w:tcPr>
          <w:p w14:paraId="1BD047C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0.4%</w:t>
            </w:r>
          </w:p>
        </w:tc>
      </w:tr>
      <w:tr w:rsidR="00CD47BC" w:rsidRPr="00CD47BC" w14:paraId="7FD9C555" w14:textId="77777777" w:rsidTr="00CD224D">
        <w:trPr>
          <w:trHeight w:val="227"/>
        </w:trPr>
        <w:tc>
          <w:tcPr>
            <w:tcW w:w="318" w:type="pct"/>
            <w:noWrap/>
            <w:vAlign w:val="center"/>
            <w:hideMark/>
          </w:tcPr>
          <w:p w14:paraId="64B3B203"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28</w:t>
            </w:r>
          </w:p>
        </w:tc>
        <w:tc>
          <w:tcPr>
            <w:tcW w:w="649" w:type="pct"/>
            <w:noWrap/>
            <w:vAlign w:val="center"/>
            <w:hideMark/>
          </w:tcPr>
          <w:p w14:paraId="5CC0FE7F"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Chile verde</w:t>
            </w:r>
          </w:p>
        </w:tc>
        <w:tc>
          <w:tcPr>
            <w:tcW w:w="599" w:type="pct"/>
            <w:noWrap/>
            <w:vAlign w:val="center"/>
            <w:hideMark/>
          </w:tcPr>
          <w:p w14:paraId="72F02D11"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02FDEAB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13.1</w:t>
            </w:r>
          </w:p>
        </w:tc>
        <w:tc>
          <w:tcPr>
            <w:tcW w:w="642" w:type="pct"/>
            <w:noWrap/>
            <w:vAlign w:val="center"/>
            <w:hideMark/>
          </w:tcPr>
          <w:p w14:paraId="6221A2E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87.6</w:t>
            </w:r>
          </w:p>
        </w:tc>
        <w:tc>
          <w:tcPr>
            <w:tcW w:w="803" w:type="pct"/>
            <w:noWrap/>
            <w:vAlign w:val="center"/>
            <w:hideMark/>
          </w:tcPr>
          <w:p w14:paraId="3F72610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1,012.2</w:t>
            </w:r>
          </w:p>
        </w:tc>
        <w:tc>
          <w:tcPr>
            <w:tcW w:w="540" w:type="pct"/>
            <w:noWrap/>
            <w:vAlign w:val="center"/>
            <w:hideMark/>
          </w:tcPr>
          <w:p w14:paraId="2200A7A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0.1%</w:t>
            </w:r>
          </w:p>
        </w:tc>
        <w:tc>
          <w:tcPr>
            <w:tcW w:w="769" w:type="pct"/>
            <w:noWrap/>
            <w:vAlign w:val="center"/>
            <w:hideMark/>
          </w:tcPr>
          <w:p w14:paraId="0E2D6DC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0.4%</w:t>
            </w:r>
          </w:p>
        </w:tc>
      </w:tr>
      <w:tr w:rsidR="00CD47BC" w:rsidRPr="00CD47BC" w14:paraId="755294A0" w14:textId="77777777" w:rsidTr="00CD224D">
        <w:trPr>
          <w:trHeight w:val="227"/>
        </w:trPr>
        <w:tc>
          <w:tcPr>
            <w:tcW w:w="318" w:type="pct"/>
            <w:noWrap/>
            <w:vAlign w:val="center"/>
            <w:hideMark/>
          </w:tcPr>
          <w:p w14:paraId="60743DBF"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29</w:t>
            </w:r>
          </w:p>
        </w:tc>
        <w:tc>
          <w:tcPr>
            <w:tcW w:w="649" w:type="pct"/>
            <w:noWrap/>
            <w:vAlign w:val="center"/>
            <w:hideMark/>
          </w:tcPr>
          <w:p w14:paraId="6671A991"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Árbol de navidad</w:t>
            </w:r>
          </w:p>
        </w:tc>
        <w:tc>
          <w:tcPr>
            <w:tcW w:w="599" w:type="pct"/>
            <w:noWrap/>
            <w:vAlign w:val="center"/>
            <w:hideMark/>
          </w:tcPr>
          <w:p w14:paraId="31831012"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Planta</w:t>
            </w:r>
          </w:p>
        </w:tc>
        <w:tc>
          <w:tcPr>
            <w:tcW w:w="679" w:type="pct"/>
            <w:noWrap/>
            <w:vAlign w:val="center"/>
            <w:hideMark/>
          </w:tcPr>
          <w:p w14:paraId="0C0C47B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12.4</w:t>
            </w:r>
          </w:p>
        </w:tc>
        <w:tc>
          <w:tcPr>
            <w:tcW w:w="642" w:type="pct"/>
            <w:noWrap/>
            <w:vAlign w:val="center"/>
            <w:hideMark/>
          </w:tcPr>
          <w:p w14:paraId="4E276A9B"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2,476.4</w:t>
            </w:r>
          </w:p>
        </w:tc>
        <w:tc>
          <w:tcPr>
            <w:tcW w:w="803" w:type="pct"/>
            <w:noWrap/>
            <w:vAlign w:val="center"/>
            <w:hideMark/>
          </w:tcPr>
          <w:p w14:paraId="5931883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965.8</w:t>
            </w:r>
          </w:p>
        </w:tc>
        <w:tc>
          <w:tcPr>
            <w:tcW w:w="540" w:type="pct"/>
            <w:noWrap/>
            <w:vAlign w:val="center"/>
            <w:hideMark/>
          </w:tcPr>
          <w:p w14:paraId="5C43598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0.1%</w:t>
            </w:r>
          </w:p>
        </w:tc>
        <w:tc>
          <w:tcPr>
            <w:tcW w:w="769" w:type="pct"/>
            <w:noWrap/>
            <w:vAlign w:val="center"/>
            <w:hideMark/>
          </w:tcPr>
          <w:p w14:paraId="1ECE8F0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0.4%</w:t>
            </w:r>
          </w:p>
        </w:tc>
      </w:tr>
      <w:tr w:rsidR="00CD47BC" w:rsidRPr="00CD47BC" w14:paraId="5C056190" w14:textId="77777777" w:rsidTr="00CD224D">
        <w:trPr>
          <w:trHeight w:val="227"/>
        </w:trPr>
        <w:tc>
          <w:tcPr>
            <w:tcW w:w="318" w:type="pct"/>
            <w:noWrap/>
            <w:vAlign w:val="center"/>
            <w:hideMark/>
          </w:tcPr>
          <w:p w14:paraId="7C1CB316"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30</w:t>
            </w:r>
          </w:p>
        </w:tc>
        <w:tc>
          <w:tcPr>
            <w:tcW w:w="649" w:type="pct"/>
            <w:noWrap/>
            <w:vAlign w:val="center"/>
            <w:hideMark/>
          </w:tcPr>
          <w:p w14:paraId="740F41A9"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Avena grano</w:t>
            </w:r>
          </w:p>
        </w:tc>
        <w:tc>
          <w:tcPr>
            <w:tcW w:w="599" w:type="pct"/>
            <w:noWrap/>
            <w:vAlign w:val="center"/>
            <w:hideMark/>
          </w:tcPr>
          <w:p w14:paraId="0856D52D"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063CDEA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42.5</w:t>
            </w:r>
          </w:p>
        </w:tc>
        <w:tc>
          <w:tcPr>
            <w:tcW w:w="642" w:type="pct"/>
            <w:noWrap/>
            <w:vAlign w:val="center"/>
            <w:hideMark/>
          </w:tcPr>
          <w:p w14:paraId="6836E5E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87.0</w:t>
            </w:r>
          </w:p>
        </w:tc>
        <w:tc>
          <w:tcPr>
            <w:tcW w:w="803" w:type="pct"/>
            <w:noWrap/>
            <w:vAlign w:val="center"/>
            <w:hideMark/>
          </w:tcPr>
          <w:p w14:paraId="1D1E364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539.9</w:t>
            </w:r>
          </w:p>
        </w:tc>
        <w:tc>
          <w:tcPr>
            <w:tcW w:w="540" w:type="pct"/>
            <w:noWrap/>
            <w:vAlign w:val="center"/>
            <w:hideMark/>
          </w:tcPr>
          <w:p w14:paraId="2B14B1C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0.3%</w:t>
            </w:r>
          </w:p>
        </w:tc>
        <w:tc>
          <w:tcPr>
            <w:tcW w:w="769" w:type="pct"/>
            <w:noWrap/>
            <w:vAlign w:val="center"/>
            <w:hideMark/>
          </w:tcPr>
          <w:p w14:paraId="53F43E4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r>
      <w:tr w:rsidR="00CD47BC" w:rsidRPr="00CD47BC" w14:paraId="288BA277" w14:textId="77777777" w:rsidTr="00CD224D">
        <w:trPr>
          <w:trHeight w:val="227"/>
        </w:trPr>
        <w:tc>
          <w:tcPr>
            <w:tcW w:w="318" w:type="pct"/>
            <w:noWrap/>
            <w:vAlign w:val="center"/>
            <w:hideMark/>
          </w:tcPr>
          <w:p w14:paraId="557CA741"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31</w:t>
            </w:r>
          </w:p>
        </w:tc>
        <w:tc>
          <w:tcPr>
            <w:tcW w:w="649" w:type="pct"/>
            <w:noWrap/>
            <w:vAlign w:val="center"/>
            <w:hideMark/>
          </w:tcPr>
          <w:p w14:paraId="2A294F91"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Ebo (janamargo o veza)</w:t>
            </w:r>
          </w:p>
        </w:tc>
        <w:tc>
          <w:tcPr>
            <w:tcW w:w="599" w:type="pct"/>
            <w:noWrap/>
            <w:vAlign w:val="center"/>
            <w:hideMark/>
          </w:tcPr>
          <w:p w14:paraId="0DDE372F"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20F7C0D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30.3</w:t>
            </w:r>
          </w:p>
        </w:tc>
        <w:tc>
          <w:tcPr>
            <w:tcW w:w="642" w:type="pct"/>
            <w:noWrap/>
            <w:vAlign w:val="center"/>
            <w:hideMark/>
          </w:tcPr>
          <w:p w14:paraId="5BACFB5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650.3</w:t>
            </w:r>
          </w:p>
        </w:tc>
        <w:tc>
          <w:tcPr>
            <w:tcW w:w="803" w:type="pct"/>
            <w:noWrap/>
            <w:vAlign w:val="center"/>
            <w:hideMark/>
          </w:tcPr>
          <w:p w14:paraId="163374F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478.0</w:t>
            </w:r>
          </w:p>
        </w:tc>
        <w:tc>
          <w:tcPr>
            <w:tcW w:w="540" w:type="pct"/>
            <w:noWrap/>
            <w:vAlign w:val="center"/>
            <w:hideMark/>
          </w:tcPr>
          <w:p w14:paraId="4F1B670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c>
          <w:tcPr>
            <w:tcW w:w="769" w:type="pct"/>
            <w:noWrap/>
            <w:vAlign w:val="center"/>
            <w:hideMark/>
          </w:tcPr>
          <w:p w14:paraId="694C209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r>
      <w:tr w:rsidR="00CD47BC" w:rsidRPr="00CD47BC" w14:paraId="38BA829B" w14:textId="77777777" w:rsidTr="00CD224D">
        <w:trPr>
          <w:trHeight w:val="227"/>
        </w:trPr>
        <w:tc>
          <w:tcPr>
            <w:tcW w:w="318" w:type="pct"/>
            <w:noWrap/>
            <w:vAlign w:val="center"/>
            <w:hideMark/>
          </w:tcPr>
          <w:p w14:paraId="0FE48600"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32</w:t>
            </w:r>
          </w:p>
        </w:tc>
        <w:tc>
          <w:tcPr>
            <w:tcW w:w="649" w:type="pct"/>
            <w:noWrap/>
            <w:vAlign w:val="center"/>
            <w:hideMark/>
          </w:tcPr>
          <w:p w14:paraId="4CF56E83"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Arvejón</w:t>
            </w:r>
          </w:p>
        </w:tc>
        <w:tc>
          <w:tcPr>
            <w:tcW w:w="599" w:type="pct"/>
            <w:noWrap/>
            <w:vAlign w:val="center"/>
            <w:hideMark/>
          </w:tcPr>
          <w:p w14:paraId="7E9D807C"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7B5720A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42.0</w:t>
            </w:r>
          </w:p>
        </w:tc>
        <w:tc>
          <w:tcPr>
            <w:tcW w:w="642" w:type="pct"/>
            <w:noWrap/>
            <w:vAlign w:val="center"/>
            <w:hideMark/>
          </w:tcPr>
          <w:p w14:paraId="588BF65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73.4</w:t>
            </w:r>
          </w:p>
        </w:tc>
        <w:tc>
          <w:tcPr>
            <w:tcW w:w="803" w:type="pct"/>
            <w:noWrap/>
            <w:vAlign w:val="center"/>
            <w:hideMark/>
          </w:tcPr>
          <w:p w14:paraId="0C763B7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469.0</w:t>
            </w:r>
          </w:p>
        </w:tc>
        <w:tc>
          <w:tcPr>
            <w:tcW w:w="540" w:type="pct"/>
            <w:noWrap/>
            <w:vAlign w:val="center"/>
            <w:hideMark/>
          </w:tcPr>
          <w:p w14:paraId="2ED38E6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0.3%</w:t>
            </w:r>
          </w:p>
        </w:tc>
        <w:tc>
          <w:tcPr>
            <w:tcW w:w="769" w:type="pct"/>
            <w:noWrap/>
            <w:vAlign w:val="center"/>
            <w:hideMark/>
          </w:tcPr>
          <w:p w14:paraId="050C022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r>
      <w:tr w:rsidR="00CD47BC" w:rsidRPr="00CD47BC" w14:paraId="4A650888" w14:textId="77777777" w:rsidTr="00CD224D">
        <w:trPr>
          <w:trHeight w:val="227"/>
        </w:trPr>
        <w:tc>
          <w:tcPr>
            <w:tcW w:w="318" w:type="pct"/>
            <w:noWrap/>
            <w:vAlign w:val="center"/>
            <w:hideMark/>
          </w:tcPr>
          <w:p w14:paraId="66314D3F"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33</w:t>
            </w:r>
          </w:p>
        </w:tc>
        <w:tc>
          <w:tcPr>
            <w:tcW w:w="649" w:type="pct"/>
            <w:noWrap/>
            <w:vAlign w:val="center"/>
            <w:hideMark/>
          </w:tcPr>
          <w:p w14:paraId="0C6D5B08"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Pastos y praderas</w:t>
            </w:r>
          </w:p>
        </w:tc>
        <w:tc>
          <w:tcPr>
            <w:tcW w:w="599" w:type="pct"/>
            <w:noWrap/>
            <w:vAlign w:val="center"/>
            <w:hideMark/>
          </w:tcPr>
          <w:p w14:paraId="5A4A0005"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63EFAFE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29.0</w:t>
            </w:r>
          </w:p>
        </w:tc>
        <w:tc>
          <w:tcPr>
            <w:tcW w:w="642" w:type="pct"/>
            <w:noWrap/>
            <w:vAlign w:val="center"/>
            <w:hideMark/>
          </w:tcPr>
          <w:p w14:paraId="7D3C4D4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841.0</w:t>
            </w:r>
          </w:p>
        </w:tc>
        <w:tc>
          <w:tcPr>
            <w:tcW w:w="803" w:type="pct"/>
            <w:noWrap/>
            <w:vAlign w:val="center"/>
            <w:hideMark/>
          </w:tcPr>
          <w:p w14:paraId="0D6E134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462.6</w:t>
            </w:r>
          </w:p>
        </w:tc>
        <w:tc>
          <w:tcPr>
            <w:tcW w:w="540" w:type="pct"/>
            <w:noWrap/>
            <w:vAlign w:val="center"/>
            <w:hideMark/>
          </w:tcPr>
          <w:p w14:paraId="52E7884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c>
          <w:tcPr>
            <w:tcW w:w="769" w:type="pct"/>
            <w:noWrap/>
            <w:vAlign w:val="center"/>
            <w:hideMark/>
          </w:tcPr>
          <w:p w14:paraId="1762F531"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r>
      <w:tr w:rsidR="00CD47BC" w:rsidRPr="00CD47BC" w14:paraId="0B244B65" w14:textId="77777777" w:rsidTr="00CD224D">
        <w:trPr>
          <w:trHeight w:val="227"/>
        </w:trPr>
        <w:tc>
          <w:tcPr>
            <w:tcW w:w="318" w:type="pct"/>
            <w:noWrap/>
            <w:vAlign w:val="center"/>
            <w:hideMark/>
          </w:tcPr>
          <w:p w14:paraId="210517EF"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lastRenderedPageBreak/>
              <w:t>34</w:t>
            </w:r>
          </w:p>
        </w:tc>
        <w:tc>
          <w:tcPr>
            <w:tcW w:w="649" w:type="pct"/>
            <w:noWrap/>
            <w:vAlign w:val="center"/>
            <w:hideMark/>
          </w:tcPr>
          <w:p w14:paraId="5B73ED16"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Frijol</w:t>
            </w:r>
          </w:p>
        </w:tc>
        <w:tc>
          <w:tcPr>
            <w:tcW w:w="599" w:type="pct"/>
            <w:noWrap/>
            <w:vAlign w:val="center"/>
            <w:hideMark/>
          </w:tcPr>
          <w:p w14:paraId="095B46DA"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0DB9D53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25.0</w:t>
            </w:r>
          </w:p>
        </w:tc>
        <w:tc>
          <w:tcPr>
            <w:tcW w:w="642" w:type="pct"/>
            <w:noWrap/>
            <w:vAlign w:val="center"/>
            <w:hideMark/>
          </w:tcPr>
          <w:p w14:paraId="2D35656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18.5</w:t>
            </w:r>
          </w:p>
        </w:tc>
        <w:tc>
          <w:tcPr>
            <w:tcW w:w="803" w:type="pct"/>
            <w:noWrap/>
            <w:vAlign w:val="center"/>
            <w:hideMark/>
          </w:tcPr>
          <w:p w14:paraId="7480637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284.9</w:t>
            </w:r>
          </w:p>
        </w:tc>
        <w:tc>
          <w:tcPr>
            <w:tcW w:w="540" w:type="pct"/>
            <w:noWrap/>
            <w:vAlign w:val="center"/>
            <w:hideMark/>
          </w:tcPr>
          <w:p w14:paraId="7C74521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c>
          <w:tcPr>
            <w:tcW w:w="769" w:type="pct"/>
            <w:noWrap/>
            <w:vAlign w:val="center"/>
            <w:hideMark/>
          </w:tcPr>
          <w:p w14:paraId="157D835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0.1%</w:t>
            </w:r>
          </w:p>
        </w:tc>
      </w:tr>
      <w:tr w:rsidR="00CD47BC" w:rsidRPr="00CD47BC" w14:paraId="4AD633C8" w14:textId="77777777" w:rsidTr="00CD224D">
        <w:trPr>
          <w:trHeight w:val="227"/>
        </w:trPr>
        <w:tc>
          <w:tcPr>
            <w:tcW w:w="318" w:type="pct"/>
            <w:noWrap/>
            <w:vAlign w:val="center"/>
            <w:hideMark/>
          </w:tcPr>
          <w:p w14:paraId="0A6D0A4E"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35</w:t>
            </w:r>
          </w:p>
        </w:tc>
        <w:tc>
          <w:tcPr>
            <w:tcW w:w="649" w:type="pct"/>
            <w:noWrap/>
            <w:vAlign w:val="center"/>
            <w:hideMark/>
          </w:tcPr>
          <w:p w14:paraId="1431170C"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Trigo grano</w:t>
            </w:r>
          </w:p>
        </w:tc>
        <w:tc>
          <w:tcPr>
            <w:tcW w:w="599" w:type="pct"/>
            <w:noWrap/>
            <w:vAlign w:val="center"/>
            <w:hideMark/>
          </w:tcPr>
          <w:p w14:paraId="3A4DF07D"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5B0FD00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23.2</w:t>
            </w:r>
          </w:p>
        </w:tc>
        <w:tc>
          <w:tcPr>
            <w:tcW w:w="642" w:type="pct"/>
            <w:noWrap/>
            <w:vAlign w:val="center"/>
            <w:hideMark/>
          </w:tcPr>
          <w:p w14:paraId="08ACE74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63.3</w:t>
            </w:r>
          </w:p>
        </w:tc>
        <w:tc>
          <w:tcPr>
            <w:tcW w:w="803" w:type="pct"/>
            <w:noWrap/>
            <w:vAlign w:val="center"/>
            <w:hideMark/>
          </w:tcPr>
          <w:p w14:paraId="6C323C6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266.0</w:t>
            </w:r>
          </w:p>
        </w:tc>
        <w:tc>
          <w:tcPr>
            <w:tcW w:w="540" w:type="pct"/>
            <w:noWrap/>
            <w:vAlign w:val="center"/>
            <w:hideMark/>
          </w:tcPr>
          <w:p w14:paraId="5E43330C"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0.2%</w:t>
            </w:r>
          </w:p>
        </w:tc>
        <w:tc>
          <w:tcPr>
            <w:tcW w:w="769" w:type="pct"/>
            <w:noWrap/>
            <w:vAlign w:val="center"/>
            <w:hideMark/>
          </w:tcPr>
          <w:p w14:paraId="530A3D15"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0.1%</w:t>
            </w:r>
          </w:p>
        </w:tc>
      </w:tr>
      <w:tr w:rsidR="00CD47BC" w:rsidRPr="00CD47BC" w14:paraId="5684F30E" w14:textId="77777777" w:rsidTr="00CD224D">
        <w:trPr>
          <w:trHeight w:val="227"/>
        </w:trPr>
        <w:tc>
          <w:tcPr>
            <w:tcW w:w="318" w:type="pct"/>
            <w:noWrap/>
            <w:vAlign w:val="center"/>
            <w:hideMark/>
          </w:tcPr>
          <w:p w14:paraId="168D61BE"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36</w:t>
            </w:r>
          </w:p>
        </w:tc>
        <w:tc>
          <w:tcPr>
            <w:tcW w:w="649" w:type="pct"/>
            <w:noWrap/>
            <w:vAlign w:val="center"/>
            <w:hideMark/>
          </w:tcPr>
          <w:p w14:paraId="48EB6095"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Maíz forrajero en verde</w:t>
            </w:r>
          </w:p>
        </w:tc>
        <w:tc>
          <w:tcPr>
            <w:tcW w:w="599" w:type="pct"/>
            <w:noWrap/>
            <w:vAlign w:val="center"/>
            <w:hideMark/>
          </w:tcPr>
          <w:p w14:paraId="08E51491"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5752A962"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4.5</w:t>
            </w:r>
          </w:p>
        </w:tc>
        <w:tc>
          <w:tcPr>
            <w:tcW w:w="642" w:type="pct"/>
            <w:noWrap/>
            <w:vAlign w:val="center"/>
            <w:hideMark/>
          </w:tcPr>
          <w:p w14:paraId="193902F9"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115.4</w:t>
            </w:r>
          </w:p>
        </w:tc>
        <w:tc>
          <w:tcPr>
            <w:tcW w:w="803" w:type="pct"/>
            <w:noWrap/>
            <w:vAlign w:val="center"/>
            <w:hideMark/>
          </w:tcPr>
          <w:p w14:paraId="3B33D34A"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71.0</w:t>
            </w:r>
          </w:p>
        </w:tc>
        <w:tc>
          <w:tcPr>
            <w:tcW w:w="540" w:type="pct"/>
            <w:noWrap/>
            <w:vAlign w:val="center"/>
            <w:hideMark/>
          </w:tcPr>
          <w:p w14:paraId="4E3D86A3"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0.0%</w:t>
            </w:r>
          </w:p>
        </w:tc>
        <w:tc>
          <w:tcPr>
            <w:tcW w:w="769" w:type="pct"/>
            <w:noWrap/>
            <w:vAlign w:val="center"/>
            <w:hideMark/>
          </w:tcPr>
          <w:p w14:paraId="2963035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0.0%</w:t>
            </w:r>
          </w:p>
        </w:tc>
      </w:tr>
      <w:tr w:rsidR="00CD47BC" w:rsidRPr="00CD47BC" w14:paraId="06757FC1" w14:textId="77777777" w:rsidTr="00CD224D">
        <w:trPr>
          <w:trHeight w:val="227"/>
        </w:trPr>
        <w:tc>
          <w:tcPr>
            <w:tcW w:w="318" w:type="pct"/>
            <w:noWrap/>
            <w:vAlign w:val="center"/>
            <w:hideMark/>
          </w:tcPr>
          <w:p w14:paraId="456D4BFC" w14:textId="77777777" w:rsidR="00CD47BC" w:rsidRPr="00CD47BC" w:rsidRDefault="00CD47BC" w:rsidP="00DD6915">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37</w:t>
            </w:r>
          </w:p>
        </w:tc>
        <w:tc>
          <w:tcPr>
            <w:tcW w:w="649" w:type="pct"/>
            <w:noWrap/>
            <w:vAlign w:val="center"/>
            <w:hideMark/>
          </w:tcPr>
          <w:p w14:paraId="0D08CB9B"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Calabaza</w:t>
            </w:r>
          </w:p>
        </w:tc>
        <w:tc>
          <w:tcPr>
            <w:tcW w:w="599" w:type="pct"/>
            <w:noWrap/>
            <w:vAlign w:val="center"/>
            <w:hideMark/>
          </w:tcPr>
          <w:p w14:paraId="2577B09C"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Tonelada</w:t>
            </w:r>
          </w:p>
        </w:tc>
        <w:tc>
          <w:tcPr>
            <w:tcW w:w="679" w:type="pct"/>
            <w:noWrap/>
            <w:vAlign w:val="center"/>
            <w:hideMark/>
          </w:tcPr>
          <w:p w14:paraId="7BBF061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3.0</w:t>
            </w:r>
          </w:p>
        </w:tc>
        <w:tc>
          <w:tcPr>
            <w:tcW w:w="642" w:type="pct"/>
            <w:noWrap/>
            <w:vAlign w:val="center"/>
            <w:hideMark/>
          </w:tcPr>
          <w:p w14:paraId="6A59B41D"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9.0</w:t>
            </w:r>
          </w:p>
        </w:tc>
        <w:tc>
          <w:tcPr>
            <w:tcW w:w="803" w:type="pct"/>
            <w:noWrap/>
            <w:vAlign w:val="center"/>
            <w:hideMark/>
          </w:tcPr>
          <w:p w14:paraId="0E5F9DDF"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38.3</w:t>
            </w:r>
          </w:p>
        </w:tc>
        <w:tc>
          <w:tcPr>
            <w:tcW w:w="540" w:type="pct"/>
            <w:noWrap/>
            <w:vAlign w:val="center"/>
            <w:hideMark/>
          </w:tcPr>
          <w:p w14:paraId="0538259E"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0.0%</w:t>
            </w:r>
          </w:p>
        </w:tc>
        <w:tc>
          <w:tcPr>
            <w:tcW w:w="769" w:type="pct"/>
            <w:noWrap/>
            <w:vAlign w:val="center"/>
            <w:hideMark/>
          </w:tcPr>
          <w:p w14:paraId="5607DB50"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0.0%</w:t>
            </w:r>
          </w:p>
        </w:tc>
      </w:tr>
      <w:tr w:rsidR="00CD47BC" w:rsidRPr="00CD47BC" w14:paraId="1A55CE7D" w14:textId="77777777" w:rsidTr="00CD224D">
        <w:trPr>
          <w:trHeight w:val="227"/>
        </w:trPr>
        <w:tc>
          <w:tcPr>
            <w:tcW w:w="318" w:type="pct"/>
            <w:noWrap/>
            <w:vAlign w:val="center"/>
            <w:hideMark/>
          </w:tcPr>
          <w:p w14:paraId="64B2D3F8" w14:textId="77777777" w:rsidR="00CD47BC" w:rsidRPr="00CD47BC" w:rsidRDefault="00CD47BC" w:rsidP="00CD47BC">
            <w:pPr>
              <w:jc w:val="right"/>
              <w:rPr>
                <w:rFonts w:ascii="Aptos Narrow" w:eastAsia="Times New Roman" w:hAnsi="Aptos Narrow" w:cs="Times New Roman"/>
                <w:color w:val="000000"/>
                <w:kern w:val="0"/>
                <w:sz w:val="18"/>
                <w:szCs w:val="18"/>
                <w:lang w:eastAsia="es-MX"/>
                <w14:ligatures w14:val="none"/>
              </w:rPr>
            </w:pPr>
          </w:p>
        </w:tc>
        <w:tc>
          <w:tcPr>
            <w:tcW w:w="649" w:type="pct"/>
            <w:noWrap/>
            <w:vAlign w:val="center"/>
            <w:hideMark/>
          </w:tcPr>
          <w:p w14:paraId="3B7ACE86"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Total</w:t>
            </w:r>
          </w:p>
        </w:tc>
        <w:tc>
          <w:tcPr>
            <w:tcW w:w="599" w:type="pct"/>
            <w:noWrap/>
            <w:vAlign w:val="center"/>
            <w:hideMark/>
          </w:tcPr>
          <w:p w14:paraId="7151C710" w14:textId="77777777" w:rsidR="00CD47BC" w:rsidRPr="00CD47BC" w:rsidRDefault="00CD47BC" w:rsidP="00CD47BC">
            <w:pPr>
              <w:rPr>
                <w:rFonts w:ascii="Aptos Narrow" w:eastAsia="Times New Roman" w:hAnsi="Aptos Narrow" w:cs="Times New Roman"/>
                <w:color w:val="000000"/>
                <w:kern w:val="0"/>
                <w:sz w:val="18"/>
                <w:szCs w:val="18"/>
                <w:lang w:eastAsia="es-MX"/>
                <w14:ligatures w14:val="none"/>
              </w:rPr>
            </w:pPr>
          </w:p>
        </w:tc>
        <w:tc>
          <w:tcPr>
            <w:tcW w:w="679" w:type="pct"/>
            <w:noWrap/>
            <w:vAlign w:val="center"/>
            <w:hideMark/>
          </w:tcPr>
          <w:p w14:paraId="694EAF97"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15,025.5</w:t>
            </w:r>
          </w:p>
        </w:tc>
        <w:tc>
          <w:tcPr>
            <w:tcW w:w="642" w:type="pct"/>
            <w:noWrap/>
            <w:vAlign w:val="center"/>
            <w:hideMark/>
          </w:tcPr>
          <w:p w14:paraId="0AB31A96"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63,427.5</w:t>
            </w:r>
          </w:p>
        </w:tc>
        <w:tc>
          <w:tcPr>
            <w:tcW w:w="803" w:type="pct"/>
            <w:noWrap/>
            <w:vAlign w:val="center"/>
            <w:hideMark/>
          </w:tcPr>
          <w:p w14:paraId="140FA118"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r w:rsidRPr="00CD47BC">
              <w:rPr>
                <w:rFonts w:ascii="Aptos Narrow" w:eastAsia="Times New Roman" w:hAnsi="Aptos Narrow" w:cs="Times New Roman"/>
                <w:color w:val="000000"/>
                <w:kern w:val="0"/>
                <w:sz w:val="18"/>
                <w:szCs w:val="18"/>
                <w:lang w:eastAsia="es-MX"/>
                <w14:ligatures w14:val="none"/>
              </w:rPr>
              <w:t>264,817.0</w:t>
            </w:r>
          </w:p>
        </w:tc>
        <w:tc>
          <w:tcPr>
            <w:tcW w:w="540" w:type="pct"/>
            <w:noWrap/>
            <w:vAlign w:val="center"/>
            <w:hideMark/>
          </w:tcPr>
          <w:p w14:paraId="36A3DCD4" w14:textId="77777777" w:rsidR="00CD47BC" w:rsidRPr="00CD47BC" w:rsidRDefault="00CD47BC" w:rsidP="00CD47BC">
            <w:pPr>
              <w:jc w:val="center"/>
              <w:rPr>
                <w:rFonts w:ascii="Aptos Narrow" w:eastAsia="Times New Roman" w:hAnsi="Aptos Narrow" w:cs="Times New Roman"/>
                <w:color w:val="000000"/>
                <w:kern w:val="0"/>
                <w:sz w:val="18"/>
                <w:szCs w:val="18"/>
                <w:lang w:eastAsia="es-MX"/>
                <w14:ligatures w14:val="none"/>
              </w:rPr>
            </w:pPr>
          </w:p>
        </w:tc>
        <w:tc>
          <w:tcPr>
            <w:tcW w:w="769" w:type="pct"/>
            <w:noWrap/>
            <w:vAlign w:val="center"/>
            <w:hideMark/>
          </w:tcPr>
          <w:p w14:paraId="475B72F4" w14:textId="77777777" w:rsidR="00CD47BC" w:rsidRPr="00CD47BC" w:rsidRDefault="00CD47BC" w:rsidP="00CD47BC">
            <w:pPr>
              <w:jc w:val="center"/>
              <w:rPr>
                <w:rFonts w:ascii="Aptos Narrow" w:eastAsia="Times New Roman" w:hAnsi="Aptos Narrow" w:cs="Times New Roman"/>
                <w:kern w:val="0"/>
                <w:sz w:val="18"/>
                <w:szCs w:val="18"/>
                <w:lang w:eastAsia="es-MX"/>
                <w14:ligatures w14:val="none"/>
              </w:rPr>
            </w:pPr>
          </w:p>
        </w:tc>
      </w:tr>
    </w:tbl>
    <w:p w14:paraId="59CCC464" w14:textId="3C63400F" w:rsidR="007C082E" w:rsidRPr="00CD224D" w:rsidRDefault="00CD224D" w:rsidP="00D64287">
      <w:pPr>
        <w:spacing w:after="0" w:line="240" w:lineRule="auto"/>
        <w:jc w:val="both"/>
        <w:rPr>
          <w:rFonts w:ascii="Aptos Narrow" w:hAnsi="Aptos Narrow"/>
          <w:sz w:val="18"/>
          <w:szCs w:val="18"/>
        </w:rPr>
      </w:pPr>
      <w:r w:rsidRPr="00CD224D">
        <w:rPr>
          <w:rFonts w:ascii="Aptos Narrow" w:hAnsi="Aptos Narrow"/>
          <w:sz w:val="18"/>
          <w:szCs w:val="18"/>
        </w:rPr>
        <w:t>Fuente. SADER (2023).</w:t>
      </w:r>
    </w:p>
    <w:p w14:paraId="76376B2B" w14:textId="77777777" w:rsidR="003E73A7" w:rsidRDefault="003E73A7" w:rsidP="00F8538E">
      <w:pPr>
        <w:spacing w:after="0" w:line="240" w:lineRule="auto"/>
        <w:rPr>
          <w:rFonts w:ascii="Aptos Narrow" w:hAnsi="Aptos Narrow"/>
        </w:rPr>
      </w:pPr>
    </w:p>
    <w:p w14:paraId="11E728E2" w14:textId="78D9459D" w:rsidR="00A73A51" w:rsidRDefault="00675A56" w:rsidP="004D5657">
      <w:pPr>
        <w:spacing w:after="0" w:line="240" w:lineRule="auto"/>
        <w:jc w:val="both"/>
        <w:rPr>
          <w:rFonts w:ascii="Aptos Narrow" w:hAnsi="Aptos Narrow"/>
        </w:rPr>
      </w:pPr>
      <w:r>
        <w:rPr>
          <w:rFonts w:ascii="Aptos Narrow" w:hAnsi="Aptos Narrow"/>
        </w:rPr>
        <w:t xml:space="preserve">Respecto a la producción pecuaria, </w:t>
      </w:r>
      <w:r w:rsidR="00750DEC">
        <w:rPr>
          <w:rFonts w:ascii="Aptos Narrow" w:hAnsi="Aptos Narrow"/>
        </w:rPr>
        <w:t xml:space="preserve">la información de SADER (2024) muestra que para el año 2023 </w:t>
      </w:r>
      <w:r w:rsidR="00A73A51">
        <w:rPr>
          <w:rFonts w:ascii="Aptos Narrow" w:hAnsi="Aptos Narrow"/>
        </w:rPr>
        <w:t xml:space="preserve">se produjeron 2 mil 133 toneladas de ganado en pie, de los que el 40.4% fue de ganado porcino, 34.1% de ganado bovino ,19.1% de ovino y 6.4% de caprino. </w:t>
      </w:r>
      <w:r w:rsidR="00986CD0">
        <w:rPr>
          <w:rFonts w:ascii="Aptos Narrow" w:hAnsi="Aptos Narrow"/>
        </w:rPr>
        <w:t>Por su parte, e</w:t>
      </w:r>
      <w:r w:rsidR="008D0A0F">
        <w:rPr>
          <w:rFonts w:ascii="Aptos Narrow" w:hAnsi="Aptos Narrow"/>
        </w:rPr>
        <w:t xml:space="preserve">n la producción de carne en canal, </w:t>
      </w:r>
      <w:r w:rsidR="008F252C">
        <w:rPr>
          <w:rFonts w:ascii="Aptos Narrow" w:hAnsi="Aptos Narrow"/>
        </w:rPr>
        <w:t>que alcanzó en 2023 las 2 mil 017 toneladas, el 33.2% fue de carne de cerdo, 30.8% de carne de ave (pollo)</w:t>
      </w:r>
      <w:r w:rsidR="0093507A">
        <w:rPr>
          <w:rFonts w:ascii="Aptos Narrow" w:hAnsi="Aptos Narrow"/>
        </w:rPr>
        <w:t xml:space="preserve">, 19.3% de bovino, 10.8% de ovino, 3.4% de caprino y 2.4% de guajolote. </w:t>
      </w:r>
      <w:r w:rsidR="004D5657">
        <w:rPr>
          <w:rFonts w:ascii="Aptos Narrow" w:hAnsi="Aptos Narrow"/>
        </w:rPr>
        <w:t xml:space="preserve">Esta actividad </w:t>
      </w:r>
      <w:r w:rsidR="00865C04">
        <w:rPr>
          <w:rFonts w:ascii="Aptos Narrow" w:hAnsi="Aptos Narrow"/>
        </w:rPr>
        <w:t>se enfoca en la atención del mercado local y regional debido a</w:t>
      </w:r>
      <w:r w:rsidR="002F4260">
        <w:rPr>
          <w:rFonts w:ascii="Aptos Narrow" w:hAnsi="Aptos Narrow"/>
        </w:rPr>
        <w:t>l tamaño reducido de las unidades de producción</w:t>
      </w:r>
      <w:r w:rsidR="009223F2">
        <w:rPr>
          <w:rFonts w:ascii="Aptos Narrow" w:hAnsi="Aptos Narrow"/>
        </w:rPr>
        <w:t xml:space="preserve"> y a su bajo nivel de capitalización.</w:t>
      </w:r>
    </w:p>
    <w:p w14:paraId="754F00C7" w14:textId="77777777" w:rsidR="00A73A51" w:rsidRDefault="00A73A51" w:rsidP="00F8538E">
      <w:pPr>
        <w:spacing w:after="0" w:line="240" w:lineRule="auto"/>
        <w:rPr>
          <w:rFonts w:ascii="Aptos Narrow" w:hAnsi="Aptos Narrow"/>
        </w:rPr>
      </w:pPr>
    </w:p>
    <w:p w14:paraId="1C41DAB4" w14:textId="051A742F" w:rsidR="002E5A68" w:rsidRDefault="00126DBC" w:rsidP="002E5A68">
      <w:pPr>
        <w:spacing w:after="0" w:line="240" w:lineRule="auto"/>
        <w:jc w:val="both"/>
        <w:rPr>
          <w:rFonts w:ascii="Aptos Narrow" w:hAnsi="Aptos Narrow"/>
        </w:rPr>
      </w:pPr>
      <w:r>
        <w:rPr>
          <w:rFonts w:ascii="Aptos Narrow" w:hAnsi="Aptos Narrow"/>
        </w:rPr>
        <w:t>En relación con la actividad turística</w:t>
      </w:r>
      <w:r w:rsidR="002E5A68">
        <w:rPr>
          <w:rFonts w:ascii="Aptos Narrow" w:hAnsi="Aptos Narrow"/>
        </w:rPr>
        <w:t>, conviene señalar que la</w:t>
      </w:r>
      <w:r w:rsidR="002E5A68" w:rsidRPr="002E5A68">
        <w:rPr>
          <w:rFonts w:ascii="Aptos Narrow" w:hAnsi="Aptos Narrow"/>
        </w:rPr>
        <w:t xml:space="preserve"> designación de Zacatlán como Pueblo Mágico marcó </w:t>
      </w:r>
      <w:r w:rsidR="002E5A68">
        <w:rPr>
          <w:rFonts w:ascii="Aptos Narrow" w:hAnsi="Aptos Narrow"/>
        </w:rPr>
        <w:t>parteaguas</w:t>
      </w:r>
      <w:r w:rsidR="002E5A68" w:rsidRPr="002E5A68">
        <w:rPr>
          <w:rFonts w:ascii="Aptos Narrow" w:hAnsi="Aptos Narrow"/>
        </w:rPr>
        <w:t xml:space="preserve"> en su desarrollo económico y social. Este reconocimiento ha fomentado la generación de empleo, la mejora en la prestación de servicios municipales y el surgimiento de nuevas oportunidades de emprendimiento para los habitantes. El turismo ha emergido como una fuente clave de ingresos, beneficiando tanto a empresarios como a pequeños productores locales, desde artesanos y agricultores hasta operadores turísticos</w:t>
      </w:r>
      <w:r w:rsidR="00414BC8">
        <w:rPr>
          <w:rFonts w:ascii="Aptos Narrow" w:hAnsi="Aptos Narrow"/>
        </w:rPr>
        <w:t>.</w:t>
      </w:r>
    </w:p>
    <w:p w14:paraId="72FCA323" w14:textId="77777777" w:rsidR="00414BC8" w:rsidRDefault="00414BC8" w:rsidP="002E5A68">
      <w:pPr>
        <w:spacing w:after="0" w:line="240" w:lineRule="auto"/>
        <w:jc w:val="both"/>
        <w:rPr>
          <w:rFonts w:ascii="Aptos Narrow" w:hAnsi="Aptos Narrow"/>
        </w:rPr>
      </w:pPr>
    </w:p>
    <w:p w14:paraId="07DD2B38" w14:textId="77777777" w:rsidR="00414BC8" w:rsidRPr="00414BC8" w:rsidRDefault="00414BC8" w:rsidP="00414BC8">
      <w:pPr>
        <w:spacing w:after="0" w:line="240" w:lineRule="auto"/>
        <w:jc w:val="both"/>
        <w:rPr>
          <w:rFonts w:ascii="Aptos Narrow" w:hAnsi="Aptos Narrow"/>
        </w:rPr>
      </w:pPr>
      <w:r w:rsidRPr="00414BC8">
        <w:rPr>
          <w:rFonts w:ascii="Aptos Narrow" w:hAnsi="Aptos Narrow"/>
        </w:rPr>
        <w:t>Sin embargo, el crecimiento turístico trae consigo desafíos importantes. Es fundamental fortalecer la infraestructura para manejar el aumento en el número de visitantes y garantizar que los beneficios económicos lleguen a todos los sectores de la población. Al mismo tiempo, es imperativo preservar el patrimonio natural y cultural que distingue a Zacatlán, promoviendo un desarrollo sostenible que equilibre el progreso económico con la calidad de vida de sus habitantes.</w:t>
      </w:r>
    </w:p>
    <w:p w14:paraId="0CA3ED8E" w14:textId="77777777" w:rsidR="00414BC8" w:rsidRPr="002E5A68" w:rsidRDefault="00414BC8" w:rsidP="002E5A68">
      <w:pPr>
        <w:spacing w:after="0" w:line="240" w:lineRule="auto"/>
        <w:jc w:val="both"/>
        <w:rPr>
          <w:rFonts w:ascii="Aptos Narrow" w:hAnsi="Aptos Narrow"/>
        </w:rPr>
      </w:pPr>
    </w:p>
    <w:p w14:paraId="10289146" w14:textId="5ECF1A22" w:rsidR="00E73E19" w:rsidRDefault="00E73E19" w:rsidP="00E73E19">
      <w:pPr>
        <w:spacing w:after="0" w:line="240" w:lineRule="auto"/>
        <w:jc w:val="both"/>
        <w:rPr>
          <w:rFonts w:ascii="Aptos Narrow" w:hAnsi="Aptos Narrow"/>
        </w:rPr>
      </w:pPr>
      <w:r w:rsidRPr="00E73E19">
        <w:rPr>
          <w:rFonts w:ascii="Aptos Narrow" w:hAnsi="Aptos Narrow"/>
        </w:rPr>
        <w:t>Con base al Sistema de Información Estadística del Sector Turismo DATATUR, podemos observar el desempeño del sector turístico de Zacatlán, uno de los Pueblos Mágicos más emblemáticos de Puebla</w:t>
      </w:r>
      <w:r>
        <w:rPr>
          <w:rFonts w:ascii="Aptos Narrow" w:hAnsi="Aptos Narrow"/>
        </w:rPr>
        <w:t xml:space="preserve">. </w:t>
      </w:r>
      <w:r w:rsidRPr="00E73E19">
        <w:rPr>
          <w:rFonts w:ascii="Aptos Narrow" w:hAnsi="Aptos Narrow"/>
        </w:rPr>
        <w:t>Entre 2017 y 2019, la llegada de turistas mostró un crecimiento sostenido, con aumentos moderados año con año. Esto refleja un interés por Zacatlán como destino turístico, consolidándose como un Pueblo Mágico atractivo.</w:t>
      </w:r>
      <w:r w:rsidR="00AF0EBB">
        <w:rPr>
          <w:rFonts w:ascii="Aptos Narrow" w:hAnsi="Aptos Narrow"/>
        </w:rPr>
        <w:t xml:space="preserve"> </w:t>
      </w:r>
      <w:r w:rsidRPr="00E73E19">
        <w:rPr>
          <w:rFonts w:ascii="Aptos Narrow" w:hAnsi="Aptos Narrow"/>
        </w:rPr>
        <w:t>En el año 2020, sufrió una caída drástica debido a las restricciones por la pandemia de COVID-19, alcanzando solo 55,973 turistas, una disminución del -73.11% respecto a 2019. Este es un fenómeno que afectó a todo el sector turístico en México y el mundo. Para 2021 Aunque hubo una recuperación parcial, con 92,336 turistas (+64.97% respecto a 2020), la cifra aún se mantuvo muy por debajo de los niveles previos a la pandemia.</w:t>
      </w:r>
    </w:p>
    <w:p w14:paraId="68A75141" w14:textId="77777777" w:rsidR="00E73E19" w:rsidRPr="00E73E19" w:rsidRDefault="00E73E19" w:rsidP="00E73E19">
      <w:pPr>
        <w:spacing w:after="0" w:line="240" w:lineRule="auto"/>
        <w:jc w:val="both"/>
        <w:rPr>
          <w:rFonts w:ascii="Aptos Narrow" w:hAnsi="Aptos Narrow"/>
        </w:rPr>
      </w:pPr>
    </w:p>
    <w:p w14:paraId="7F59ED1D" w14:textId="77777777" w:rsidR="00E73E19" w:rsidRPr="00E73E19" w:rsidRDefault="00E73E19" w:rsidP="00E73E19">
      <w:pPr>
        <w:spacing w:after="0" w:line="240" w:lineRule="auto"/>
        <w:jc w:val="both"/>
        <w:rPr>
          <w:rFonts w:ascii="Aptos Narrow" w:hAnsi="Aptos Narrow"/>
        </w:rPr>
      </w:pPr>
      <w:r w:rsidRPr="00E73E19">
        <w:rPr>
          <w:rFonts w:ascii="Aptos Narrow" w:hAnsi="Aptos Narrow"/>
        </w:rPr>
        <w:lastRenderedPageBreak/>
        <w:t xml:space="preserve">La recuperación post pandemia se comenzó a manifestar en 2022 en el que la llegada de turistas a cuartos de hotel repuntó con 238,380 turistas, lo que representa un incremento del 158.16% respecto a 2021. Este salto muestra la reactivación del sector turístico en Zacatlán, impulsada por eventos, estrategias de promoción y una mayor confianza de los viajeros. Para el 2023, Zacatlán alcanzó un nuevo máximo con 417,984 turistas, lo que significa un aumento del 75.34% respecto a 2022. </w:t>
      </w:r>
    </w:p>
    <w:p w14:paraId="40F2BA21" w14:textId="1D1B39C5" w:rsidR="00A73A51" w:rsidRDefault="00A73A51" w:rsidP="00E73E19">
      <w:pPr>
        <w:spacing w:after="0" w:line="240" w:lineRule="auto"/>
        <w:jc w:val="both"/>
        <w:rPr>
          <w:rFonts w:ascii="Aptos Narrow" w:hAnsi="Aptos Narrow"/>
        </w:rPr>
      </w:pPr>
    </w:p>
    <w:p w14:paraId="74CC044C" w14:textId="17FB5774" w:rsidR="00AF0EBB" w:rsidRDefault="001B1D62" w:rsidP="00E73E19">
      <w:pPr>
        <w:spacing w:after="0" w:line="240" w:lineRule="auto"/>
        <w:jc w:val="both"/>
        <w:rPr>
          <w:rFonts w:ascii="Aptos Narrow" w:hAnsi="Aptos Narrow"/>
        </w:rPr>
      </w:pPr>
      <w:r w:rsidRPr="00FA7D81">
        <w:rPr>
          <w:noProof/>
          <w:shd w:val="clear" w:color="auto" w:fill="FF0000"/>
        </w:rPr>
        <w:drawing>
          <wp:anchor distT="0" distB="0" distL="114300" distR="114300" simplePos="0" relativeHeight="251662336" behindDoc="0" locked="0" layoutInCell="1" allowOverlap="1" wp14:anchorId="08AA02FE" wp14:editId="6A7BB6B9">
            <wp:simplePos x="0" y="0"/>
            <wp:positionH relativeFrom="margin">
              <wp:align>left</wp:align>
            </wp:positionH>
            <wp:positionV relativeFrom="paragraph">
              <wp:posOffset>265946</wp:posOffset>
            </wp:positionV>
            <wp:extent cx="4572000" cy="2219325"/>
            <wp:effectExtent l="0" t="0" r="0" b="0"/>
            <wp:wrapTopAndBottom/>
            <wp:docPr id="2" name="Gráfico 2">
              <a:extLst xmlns:a="http://schemas.openxmlformats.org/drawingml/2006/main">
                <a:ext uri="{FF2B5EF4-FFF2-40B4-BE49-F238E27FC236}">
                  <a16:creationId xmlns:a16="http://schemas.microsoft.com/office/drawing/2014/main" id="{060B096D-F650-45BC-BA6F-6C79603050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V relativeFrom="margin">
              <wp14:pctHeight>0</wp14:pctHeight>
            </wp14:sizeRelV>
          </wp:anchor>
        </w:drawing>
      </w:r>
      <w:r w:rsidR="00AF0EBB">
        <w:rPr>
          <w:rFonts w:ascii="Aptos Narrow" w:hAnsi="Aptos Narrow"/>
        </w:rPr>
        <w:t>Gráfica. Llegada de turistas a cuartos de hotel en el Municipio de Zacatlán, 2017-2023.</w:t>
      </w:r>
    </w:p>
    <w:p w14:paraId="768A800F" w14:textId="29CB3EB1" w:rsidR="00AF0EBB" w:rsidRPr="00BD7A8E" w:rsidRDefault="00AF0EBB" w:rsidP="00AF0EBB">
      <w:pPr>
        <w:spacing w:after="0" w:line="240" w:lineRule="auto"/>
        <w:jc w:val="both"/>
        <w:rPr>
          <w:rFonts w:ascii="Aptos Narrow" w:hAnsi="Aptos Narrow"/>
          <w:sz w:val="18"/>
          <w:szCs w:val="18"/>
        </w:rPr>
      </w:pPr>
      <w:r w:rsidRPr="00BD7A8E">
        <w:rPr>
          <w:rFonts w:ascii="Aptos Narrow" w:hAnsi="Aptos Narrow"/>
          <w:sz w:val="18"/>
          <w:szCs w:val="18"/>
        </w:rPr>
        <w:t>Fuente. Elaboración propia con información del Sistema de Información Estadística del Sector Turismo, DATATUR. Consultado el 30 de noviembre de 2024</w:t>
      </w:r>
      <w:r w:rsidR="00873FAA" w:rsidRPr="00BD7A8E">
        <w:rPr>
          <w:rFonts w:ascii="Aptos Narrow" w:hAnsi="Aptos Narrow"/>
          <w:sz w:val="18"/>
          <w:szCs w:val="18"/>
        </w:rPr>
        <w:t>.</w:t>
      </w:r>
    </w:p>
    <w:p w14:paraId="72FAA8A9" w14:textId="77777777" w:rsidR="0096211A" w:rsidRDefault="0096211A" w:rsidP="00F8538E">
      <w:pPr>
        <w:spacing w:after="0" w:line="240" w:lineRule="auto"/>
        <w:rPr>
          <w:rFonts w:ascii="Aptos Narrow" w:hAnsi="Aptos Narrow"/>
        </w:rPr>
      </w:pPr>
    </w:p>
    <w:p w14:paraId="6582F80A" w14:textId="02C4A92C" w:rsidR="00F9446F" w:rsidRDefault="00F9446F" w:rsidP="00F9446F">
      <w:pPr>
        <w:spacing w:after="0" w:line="240" w:lineRule="auto"/>
        <w:rPr>
          <w:rFonts w:ascii="Aptos Narrow" w:hAnsi="Aptos Narrow"/>
          <w:b/>
          <w:bCs/>
          <w:sz w:val="26"/>
          <w:szCs w:val="26"/>
        </w:rPr>
      </w:pPr>
      <w:r>
        <w:rPr>
          <w:rFonts w:ascii="Aptos Narrow" w:hAnsi="Aptos Narrow"/>
          <w:b/>
          <w:bCs/>
          <w:sz w:val="26"/>
          <w:szCs w:val="26"/>
        </w:rPr>
        <w:t>ÁRBOL DE PROBLEMAS</w:t>
      </w:r>
    </w:p>
    <w:p w14:paraId="2966C201" w14:textId="7EA8D395" w:rsidR="00F9446F" w:rsidRPr="00BD7A8E" w:rsidRDefault="00125FC0" w:rsidP="00F9446F">
      <w:pPr>
        <w:spacing w:after="0" w:line="240" w:lineRule="auto"/>
        <w:rPr>
          <w:rFonts w:ascii="Aptos Narrow" w:hAnsi="Aptos Narrow"/>
          <w:sz w:val="18"/>
          <w:szCs w:val="18"/>
        </w:rPr>
      </w:pPr>
      <w:r>
        <w:rPr>
          <w:noProof/>
        </w:rPr>
        <w:drawing>
          <wp:anchor distT="0" distB="0" distL="114300" distR="114300" simplePos="0" relativeHeight="251670528" behindDoc="0" locked="0" layoutInCell="1" allowOverlap="1" wp14:anchorId="1F07B156" wp14:editId="4028F76C">
            <wp:simplePos x="0" y="0"/>
            <wp:positionH relativeFrom="column">
              <wp:posOffset>-3810</wp:posOffset>
            </wp:positionH>
            <wp:positionV relativeFrom="paragraph">
              <wp:posOffset>3175</wp:posOffset>
            </wp:positionV>
            <wp:extent cx="5439600" cy="3060000"/>
            <wp:effectExtent l="0" t="0" r="0" b="7620"/>
            <wp:wrapTopAndBottom/>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439600" cy="3060000"/>
                    </a:xfrm>
                    <a:prstGeom prst="rect">
                      <a:avLst/>
                    </a:prstGeom>
                  </pic:spPr>
                </pic:pic>
              </a:graphicData>
            </a:graphic>
            <wp14:sizeRelH relativeFrom="margin">
              <wp14:pctWidth>0</wp14:pctWidth>
            </wp14:sizeRelH>
            <wp14:sizeRelV relativeFrom="margin">
              <wp14:pctHeight>0</wp14:pctHeight>
            </wp14:sizeRelV>
          </wp:anchor>
        </w:drawing>
      </w:r>
      <w:r w:rsidR="00BD7A8E" w:rsidRPr="00BD7A8E">
        <w:rPr>
          <w:rFonts w:ascii="Aptos Narrow" w:hAnsi="Aptos Narrow"/>
          <w:sz w:val="18"/>
          <w:szCs w:val="18"/>
        </w:rPr>
        <w:t>Fuente. Elaboración propia.</w:t>
      </w:r>
    </w:p>
    <w:p w14:paraId="65AC93FE" w14:textId="77777777" w:rsidR="00F9446F" w:rsidRPr="00ED402A" w:rsidRDefault="00F9446F" w:rsidP="00F9446F">
      <w:pPr>
        <w:spacing w:after="0" w:line="240" w:lineRule="auto"/>
        <w:rPr>
          <w:rFonts w:ascii="Aptos Narrow" w:hAnsi="Aptos Narrow"/>
        </w:rPr>
      </w:pPr>
    </w:p>
    <w:p w14:paraId="6BB33843" w14:textId="64722947" w:rsidR="00F9446F" w:rsidRDefault="00125FC0" w:rsidP="00F9446F">
      <w:pPr>
        <w:spacing w:after="0" w:line="240" w:lineRule="auto"/>
        <w:rPr>
          <w:rFonts w:ascii="Aptos Narrow" w:hAnsi="Aptos Narrow"/>
          <w:b/>
          <w:bCs/>
          <w:sz w:val="26"/>
          <w:szCs w:val="26"/>
        </w:rPr>
      </w:pPr>
      <w:r>
        <w:rPr>
          <w:noProof/>
        </w:rPr>
        <w:lastRenderedPageBreak/>
        <w:drawing>
          <wp:anchor distT="0" distB="0" distL="114300" distR="114300" simplePos="0" relativeHeight="251671552" behindDoc="0" locked="0" layoutInCell="1" allowOverlap="1" wp14:anchorId="432AC05D" wp14:editId="0AA66495">
            <wp:simplePos x="0" y="0"/>
            <wp:positionH relativeFrom="margin">
              <wp:align>left</wp:align>
            </wp:positionH>
            <wp:positionV relativeFrom="page">
              <wp:posOffset>1404620</wp:posOffset>
            </wp:positionV>
            <wp:extent cx="5421600" cy="3060000"/>
            <wp:effectExtent l="0" t="0" r="8255" b="7620"/>
            <wp:wrapTopAndBottom/>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421600" cy="3060000"/>
                    </a:xfrm>
                    <a:prstGeom prst="rect">
                      <a:avLst/>
                    </a:prstGeom>
                  </pic:spPr>
                </pic:pic>
              </a:graphicData>
            </a:graphic>
            <wp14:sizeRelH relativeFrom="margin">
              <wp14:pctWidth>0</wp14:pctWidth>
            </wp14:sizeRelH>
            <wp14:sizeRelV relativeFrom="margin">
              <wp14:pctHeight>0</wp14:pctHeight>
            </wp14:sizeRelV>
          </wp:anchor>
        </w:drawing>
      </w:r>
      <w:r w:rsidR="00F9446F">
        <w:rPr>
          <w:rFonts w:ascii="Aptos Narrow" w:hAnsi="Aptos Narrow"/>
          <w:b/>
          <w:bCs/>
          <w:sz w:val="26"/>
          <w:szCs w:val="26"/>
        </w:rPr>
        <w:t>ÁRBOL DE OBJETIVOS</w:t>
      </w:r>
    </w:p>
    <w:p w14:paraId="340DF20E" w14:textId="375D0D67" w:rsidR="00BD7A8E" w:rsidRPr="00BD7A8E" w:rsidRDefault="00BD7A8E" w:rsidP="00BD7A8E">
      <w:pPr>
        <w:spacing w:after="0" w:line="240" w:lineRule="auto"/>
        <w:rPr>
          <w:rFonts w:ascii="Aptos Narrow" w:hAnsi="Aptos Narrow"/>
          <w:sz w:val="18"/>
          <w:szCs w:val="18"/>
        </w:rPr>
      </w:pPr>
      <w:r w:rsidRPr="00BD7A8E">
        <w:rPr>
          <w:rFonts w:ascii="Aptos Narrow" w:hAnsi="Aptos Narrow"/>
          <w:sz w:val="18"/>
          <w:szCs w:val="18"/>
        </w:rPr>
        <w:t>Fuente. Elaboración propia.</w:t>
      </w:r>
    </w:p>
    <w:p w14:paraId="4CDEEC00" w14:textId="79793E11" w:rsidR="00F9446F" w:rsidRPr="00BD7A8E" w:rsidRDefault="00F9446F" w:rsidP="00BD7A8E">
      <w:pPr>
        <w:spacing w:after="0" w:line="240" w:lineRule="auto"/>
        <w:jc w:val="both"/>
        <w:rPr>
          <w:rFonts w:ascii="Aptos Narrow" w:hAnsi="Aptos Narrow"/>
        </w:rPr>
      </w:pPr>
    </w:p>
    <w:p w14:paraId="688F4962" w14:textId="4F9C0422" w:rsidR="00CD321B" w:rsidRPr="00BD7A8E" w:rsidRDefault="00BD7A8E" w:rsidP="00BD7A8E">
      <w:pPr>
        <w:spacing w:after="0" w:line="240" w:lineRule="auto"/>
        <w:jc w:val="both"/>
        <w:rPr>
          <w:rFonts w:ascii="Aptos Narrow" w:hAnsi="Aptos Narrow"/>
          <w:b/>
          <w:bCs/>
          <w:sz w:val="26"/>
          <w:szCs w:val="26"/>
        </w:rPr>
      </w:pPr>
      <w:r w:rsidRPr="00BD7A8E">
        <w:rPr>
          <w:rFonts w:ascii="Aptos Narrow" w:hAnsi="Aptos Narrow"/>
          <w:b/>
          <w:bCs/>
          <w:sz w:val="26"/>
          <w:szCs w:val="26"/>
        </w:rPr>
        <w:t>PLAN DE ACCIÓN</w:t>
      </w:r>
    </w:p>
    <w:p w14:paraId="5C41CEA5" w14:textId="116FC291" w:rsidR="00BD7A8E" w:rsidRDefault="00BD7A8E" w:rsidP="00BD7A8E">
      <w:pPr>
        <w:spacing w:after="0" w:line="240" w:lineRule="auto"/>
        <w:jc w:val="both"/>
        <w:rPr>
          <w:rFonts w:ascii="Aptos Narrow" w:hAnsi="Aptos Narrow"/>
        </w:rPr>
      </w:pPr>
    </w:p>
    <w:p w14:paraId="2AF9556B" w14:textId="2C3FC5F9" w:rsidR="004522ED" w:rsidRPr="004522ED" w:rsidRDefault="004522ED" w:rsidP="004522ED">
      <w:pPr>
        <w:spacing w:after="0" w:line="240" w:lineRule="auto"/>
        <w:jc w:val="both"/>
        <w:rPr>
          <w:rFonts w:ascii="Aptos Narrow" w:eastAsia="Aptos Narrow" w:hAnsi="Aptos Narrow" w:cs="Aptos Narrow"/>
          <w:b/>
        </w:rPr>
      </w:pPr>
      <w:r w:rsidRPr="004522ED">
        <w:rPr>
          <w:rFonts w:ascii="Aptos Narrow" w:eastAsia="Aptos Narrow" w:hAnsi="Aptos Narrow" w:cs="Aptos Narrow"/>
          <w:b/>
        </w:rPr>
        <w:t xml:space="preserve">OBJETIVO: </w:t>
      </w:r>
      <w:r w:rsidRPr="004522ED">
        <w:rPr>
          <w:rFonts w:ascii="Aptos Narrow" w:eastAsia="Aptos Narrow" w:hAnsi="Aptos Narrow" w:cs="Aptos Narrow"/>
        </w:rPr>
        <w:t>Dinamizar la actividad económica del municipio mediante la promoción de nuevas inversiones, el impulso de la actividad turística, y el fomento a la producción agropecuaria y forestal contribuyendo al incremento de las condiciones socioeconómicas de la población.</w:t>
      </w:r>
    </w:p>
    <w:p w14:paraId="3A4EC56F" w14:textId="77777777" w:rsidR="004522ED" w:rsidRPr="004522ED" w:rsidRDefault="004522ED" w:rsidP="004522ED">
      <w:pPr>
        <w:spacing w:after="0" w:line="240" w:lineRule="auto"/>
        <w:rPr>
          <w:rFonts w:ascii="Aptos Narrow" w:eastAsia="Aptos Narrow" w:hAnsi="Aptos Narrow" w:cs="Aptos Narrow"/>
          <w:b/>
        </w:rPr>
      </w:pPr>
    </w:p>
    <w:p w14:paraId="6CE4CF58" w14:textId="77777777" w:rsidR="004522ED" w:rsidRPr="004522ED" w:rsidRDefault="004522ED" w:rsidP="004522ED">
      <w:pPr>
        <w:spacing w:after="0" w:line="240" w:lineRule="auto"/>
        <w:jc w:val="both"/>
        <w:rPr>
          <w:rFonts w:ascii="Aptos Narrow" w:eastAsia="Aptos Narrow" w:hAnsi="Aptos Narrow" w:cs="Aptos Narrow"/>
          <w:b/>
        </w:rPr>
      </w:pPr>
      <w:r w:rsidRPr="004522ED">
        <w:rPr>
          <w:rFonts w:ascii="Aptos Narrow" w:eastAsia="Aptos Narrow" w:hAnsi="Aptos Narrow" w:cs="Aptos Narrow"/>
          <w:b/>
        </w:rPr>
        <w:t>ESTRATEGIA 1. Promover nuevas inversiones y el impulso a las actividades económicas del municipio</w:t>
      </w:r>
    </w:p>
    <w:p w14:paraId="20F34893" w14:textId="77777777" w:rsidR="004522ED" w:rsidRPr="004522ED" w:rsidRDefault="004522ED" w:rsidP="004522ED">
      <w:pPr>
        <w:spacing w:after="0" w:line="240" w:lineRule="auto"/>
        <w:jc w:val="both"/>
        <w:rPr>
          <w:rFonts w:ascii="Aptos Narrow" w:eastAsia="Aptos Narrow" w:hAnsi="Aptos Narrow" w:cs="Aptos Narrow"/>
          <w:b/>
        </w:rPr>
      </w:pPr>
    </w:p>
    <w:p w14:paraId="3033EE91" w14:textId="2DF3AA64" w:rsidR="004522ED" w:rsidRPr="004522ED" w:rsidRDefault="004522ED" w:rsidP="004522ED">
      <w:pPr>
        <w:spacing w:after="0" w:line="240" w:lineRule="auto"/>
        <w:rPr>
          <w:rFonts w:ascii="Aptos Narrow" w:eastAsia="Aptos Narrow" w:hAnsi="Aptos Narrow" w:cs="Aptos Narrow"/>
          <w:bCs/>
        </w:rPr>
      </w:pPr>
      <w:r w:rsidRPr="004522ED">
        <w:rPr>
          <w:rFonts w:ascii="Aptos Narrow" w:eastAsia="Aptos Narrow" w:hAnsi="Aptos Narrow" w:cs="Aptos Narrow"/>
          <w:bCs/>
        </w:rPr>
        <w:t>Líneas de acción</w:t>
      </w:r>
    </w:p>
    <w:p w14:paraId="53540F3C" w14:textId="77777777" w:rsidR="004522ED" w:rsidRPr="004522ED" w:rsidRDefault="004522ED" w:rsidP="004522ED">
      <w:pPr>
        <w:spacing w:after="0" w:line="240" w:lineRule="auto"/>
        <w:jc w:val="both"/>
        <w:rPr>
          <w:rFonts w:ascii="Aptos Narrow" w:eastAsia="Aptos Narrow" w:hAnsi="Aptos Narrow" w:cs="Aptos Narrow"/>
        </w:rPr>
      </w:pPr>
    </w:p>
    <w:p w14:paraId="5AD9537A"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Impulsar la simplificación y digitalización de trámites para la apertura de nuevos negocios.</w:t>
      </w:r>
    </w:p>
    <w:p w14:paraId="5E6451A0" w14:textId="34DB6F3B"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Fortalecer la política de mejora regulatoria para la generación de condiciones para la inversión.</w:t>
      </w:r>
    </w:p>
    <w:p w14:paraId="499C4CF4"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Otorgar incentivos para la formalización de pequeños comercios, servicios y manufacturas.</w:t>
      </w:r>
    </w:p>
    <w:p w14:paraId="0C4100B7"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Generar esquemas de acompañamiento e impulso a emprendedores del municipio.</w:t>
      </w:r>
    </w:p>
    <w:p w14:paraId="34C51851"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Promover el establecimiento de vínculos comerciales de productores locales con proveedores y comercializadores nacionales e internacionales.</w:t>
      </w:r>
    </w:p>
    <w:p w14:paraId="084298DF"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Promover el establecimiento de nuevas inversiones en comercios, servicios, manufacturas y agroindustria en el municipio.</w:t>
      </w:r>
    </w:p>
    <w:p w14:paraId="7DEF5463"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lastRenderedPageBreak/>
        <w:t>Implementar estrategias para la promoción del empleo y la conformación de bolsas de trabajo en colaboración con sector económico empresarial del municipio.</w:t>
      </w:r>
    </w:p>
    <w:p w14:paraId="61854EB4"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Conformar alianzas con el sector empresarial del municipio para el diseño de políticas de crecimiento económico del municipio con visión de largo plazo.</w:t>
      </w:r>
    </w:p>
    <w:p w14:paraId="5229293B"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Identificar y promover proyectos productivos comunitarios y colectivos orientados a la generación de una economía social privilegiando la que se desarrollen en zonas de mayor marginación.</w:t>
      </w:r>
    </w:p>
    <w:p w14:paraId="101F8E1C" w14:textId="77777777" w:rsidR="004522ED" w:rsidRPr="004522ED" w:rsidRDefault="004522ED" w:rsidP="004522ED">
      <w:pPr>
        <w:spacing w:after="0" w:line="240" w:lineRule="auto"/>
        <w:jc w:val="both"/>
        <w:rPr>
          <w:rFonts w:ascii="Aptos Narrow" w:eastAsia="Aptos Narrow" w:hAnsi="Aptos Narrow" w:cs="Aptos Narrow"/>
        </w:rPr>
      </w:pPr>
    </w:p>
    <w:p w14:paraId="259B7B33" w14:textId="77777777" w:rsidR="004522ED" w:rsidRPr="004522ED" w:rsidRDefault="004522ED" w:rsidP="004522ED">
      <w:pPr>
        <w:spacing w:after="0" w:line="240" w:lineRule="auto"/>
        <w:jc w:val="both"/>
        <w:rPr>
          <w:rFonts w:ascii="Aptos Narrow" w:eastAsia="Aptos Narrow" w:hAnsi="Aptos Narrow" w:cs="Aptos Narrow"/>
          <w:b/>
        </w:rPr>
      </w:pPr>
      <w:r w:rsidRPr="004522ED">
        <w:rPr>
          <w:rFonts w:ascii="Aptos Narrow" w:eastAsia="Aptos Narrow" w:hAnsi="Aptos Narrow" w:cs="Aptos Narrow"/>
          <w:b/>
        </w:rPr>
        <w:t>ESTRATEGIA 2. Impulsar la actividad turística</w:t>
      </w:r>
    </w:p>
    <w:p w14:paraId="58D221C0" w14:textId="77777777" w:rsidR="004522ED" w:rsidRPr="004522ED" w:rsidRDefault="004522ED" w:rsidP="004522ED">
      <w:pPr>
        <w:spacing w:after="0" w:line="240" w:lineRule="auto"/>
        <w:jc w:val="both"/>
        <w:rPr>
          <w:rFonts w:ascii="Aptos Narrow" w:eastAsia="Aptos Narrow" w:hAnsi="Aptos Narrow" w:cs="Aptos Narrow"/>
        </w:rPr>
      </w:pPr>
    </w:p>
    <w:p w14:paraId="6111F178" w14:textId="77777777" w:rsidR="004522ED" w:rsidRPr="004522ED" w:rsidRDefault="004522ED" w:rsidP="004522ED">
      <w:pPr>
        <w:spacing w:after="0" w:line="240" w:lineRule="auto"/>
        <w:rPr>
          <w:rFonts w:ascii="Aptos Narrow" w:eastAsia="Aptos Narrow" w:hAnsi="Aptos Narrow" w:cs="Aptos Narrow"/>
          <w:bCs/>
        </w:rPr>
      </w:pPr>
      <w:r w:rsidRPr="004522ED">
        <w:rPr>
          <w:rFonts w:ascii="Aptos Narrow" w:eastAsia="Aptos Narrow" w:hAnsi="Aptos Narrow" w:cs="Aptos Narrow"/>
          <w:bCs/>
        </w:rPr>
        <w:t>Líneas de acción</w:t>
      </w:r>
    </w:p>
    <w:p w14:paraId="28D874A1" w14:textId="77777777" w:rsidR="004522ED" w:rsidRPr="004522ED" w:rsidRDefault="004522ED" w:rsidP="004522ED">
      <w:pPr>
        <w:spacing w:after="0" w:line="240" w:lineRule="auto"/>
        <w:jc w:val="both"/>
        <w:rPr>
          <w:rFonts w:ascii="Aptos Narrow" w:eastAsia="Aptos Narrow" w:hAnsi="Aptos Narrow" w:cs="Aptos Narrow"/>
        </w:rPr>
      </w:pPr>
    </w:p>
    <w:p w14:paraId="12FEFF03"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Implementar estrategias integrales para el impulso del turismo inclusivo y sustentable en el municipio.</w:t>
      </w:r>
    </w:p>
    <w:p w14:paraId="5B89C43F"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Implementar estrategias y campañas mediáticas para promover al municipio como destino turístico nacional, resaltando atractivos turísticos, culturales, religiosos y naturales.</w:t>
      </w:r>
    </w:p>
    <w:p w14:paraId="4F3A7A87"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 xml:space="preserve">Conformar e implementar un plan estratégico de desarrollo turístico con visión de largo plazo. </w:t>
      </w:r>
    </w:p>
    <w:p w14:paraId="117B7E7D"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Fortalecer y promover los destinos turísticos existentes en el municipio, focalizando al turismo romance, ecoturismo, agroturismo y turismo deportivo con el fin de elevar la oferta turística en el municipio, prioritariamente al servicio de pernocta</w:t>
      </w:r>
    </w:p>
    <w:p w14:paraId="49B03509"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Impulsar la conformación de nuevos productos turísticos aprovechando elementos naturales y culturales sobresalientes del municipio.</w:t>
      </w:r>
    </w:p>
    <w:p w14:paraId="07EF79E2"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Promover la mejora de la atención a los turistas y visitantes para incrementar su nivel de satisfacción con el municipio.</w:t>
      </w:r>
    </w:p>
    <w:p w14:paraId="09237DE4"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Fomentar la conformación de rutas turísticas en el territorio municipal procurando la inclusión de las localidades rurales.</w:t>
      </w:r>
    </w:p>
    <w:p w14:paraId="31A13C71"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Promover el fortalecimiento y la ampliación de la infraestructura turística del municipio.</w:t>
      </w:r>
    </w:p>
    <w:p w14:paraId="11987FC3"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Gestionar la conformación de la policía turística del municipio para la atención oportuna de las necesidades de seguridad de los visitantes.</w:t>
      </w:r>
    </w:p>
    <w:p w14:paraId="226A24F9"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Ampliar la oferta de información turísticas para los visitantes como herramienta para su confort y seguridad.</w:t>
      </w:r>
    </w:p>
    <w:p w14:paraId="5D1922B9"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Operar de módulos de información turística y aulas etnográficas donde se resalte la singularidad y atributos propios del destino.</w:t>
      </w:r>
    </w:p>
    <w:p w14:paraId="2855EAE0"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Impulsar la artesanía local a través de corredores y espacios para la venta directa de los artesanos hacia turistas.</w:t>
      </w:r>
    </w:p>
    <w:p w14:paraId="03205AC9"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Promover el turismo rural en las localidades del municipio, en coordinación con el área de desarrollo económico y turismo, impulsando primordialmente las rutas del pulque y de blueberry.</w:t>
      </w:r>
    </w:p>
    <w:p w14:paraId="0B478878"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lastRenderedPageBreak/>
        <w:t>Promover convenios de colaboración con instancias de promoción turística públicas y privadas a fin de incrementar la oferta turística en el municipio.</w:t>
      </w:r>
    </w:p>
    <w:p w14:paraId="524B26F5"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Instrumentar estrategias de consumo turístico responsable y para la reducción del impacto ambiental en colaboración con prestadores de servicios.</w:t>
      </w:r>
    </w:p>
    <w:p w14:paraId="28225ACA"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Desarrollar distintivos locales de calidad para reconocer el desempeño de prestadores de servicio baja estándares previamente diseñados.</w:t>
      </w:r>
    </w:p>
    <w:p w14:paraId="4901C11D" w14:textId="77777777" w:rsidR="004522ED" w:rsidRPr="004522ED" w:rsidRDefault="004522ED" w:rsidP="004522ED">
      <w:pPr>
        <w:spacing w:after="0" w:line="240" w:lineRule="auto"/>
        <w:jc w:val="both"/>
        <w:rPr>
          <w:rFonts w:ascii="Aptos Narrow" w:eastAsia="Aptos Narrow" w:hAnsi="Aptos Narrow" w:cs="Aptos Narrow"/>
        </w:rPr>
      </w:pPr>
    </w:p>
    <w:p w14:paraId="635A452F" w14:textId="77777777" w:rsidR="004522ED" w:rsidRPr="004522ED" w:rsidRDefault="004522ED" w:rsidP="004522ED">
      <w:pPr>
        <w:spacing w:after="0" w:line="240" w:lineRule="auto"/>
        <w:jc w:val="both"/>
        <w:rPr>
          <w:rFonts w:ascii="Aptos Narrow" w:eastAsia="Aptos Narrow" w:hAnsi="Aptos Narrow" w:cs="Aptos Narrow"/>
          <w:b/>
        </w:rPr>
      </w:pPr>
      <w:r w:rsidRPr="004522ED">
        <w:rPr>
          <w:rFonts w:ascii="Aptos Narrow" w:eastAsia="Aptos Narrow" w:hAnsi="Aptos Narrow" w:cs="Aptos Narrow"/>
          <w:b/>
        </w:rPr>
        <w:t>ESTRATEGIA 3. Fomentar la producción agropecuaria, frutícola y forestal</w:t>
      </w:r>
    </w:p>
    <w:p w14:paraId="191CF923" w14:textId="77777777" w:rsidR="004522ED" w:rsidRPr="004522ED" w:rsidRDefault="004522ED" w:rsidP="004522ED">
      <w:pPr>
        <w:pBdr>
          <w:top w:val="nil"/>
          <w:left w:val="nil"/>
          <w:bottom w:val="nil"/>
          <w:right w:val="nil"/>
          <w:between w:val="nil"/>
        </w:pBdr>
        <w:spacing w:after="0" w:line="240" w:lineRule="auto"/>
        <w:ind w:left="720"/>
        <w:jc w:val="both"/>
        <w:rPr>
          <w:rFonts w:ascii="Aptos Narrow" w:eastAsia="Aptos Narrow" w:hAnsi="Aptos Narrow" w:cs="Aptos Narrow"/>
        </w:rPr>
      </w:pPr>
    </w:p>
    <w:p w14:paraId="086981E8" w14:textId="77777777" w:rsidR="004522ED" w:rsidRPr="004522ED" w:rsidRDefault="004522ED" w:rsidP="004522ED">
      <w:pPr>
        <w:spacing w:after="0" w:line="240" w:lineRule="auto"/>
        <w:rPr>
          <w:rFonts w:ascii="Aptos Narrow" w:eastAsia="Aptos Narrow" w:hAnsi="Aptos Narrow" w:cs="Aptos Narrow"/>
          <w:bCs/>
        </w:rPr>
      </w:pPr>
      <w:r w:rsidRPr="004522ED">
        <w:rPr>
          <w:rFonts w:ascii="Aptos Narrow" w:eastAsia="Aptos Narrow" w:hAnsi="Aptos Narrow" w:cs="Aptos Narrow"/>
          <w:bCs/>
        </w:rPr>
        <w:t>Líneas de acción</w:t>
      </w:r>
    </w:p>
    <w:p w14:paraId="00892CE7" w14:textId="77777777" w:rsidR="004522ED" w:rsidRPr="004522ED" w:rsidRDefault="004522ED" w:rsidP="004522ED">
      <w:pPr>
        <w:pBdr>
          <w:top w:val="nil"/>
          <w:left w:val="nil"/>
          <w:bottom w:val="nil"/>
          <w:right w:val="nil"/>
          <w:between w:val="nil"/>
        </w:pBdr>
        <w:spacing w:after="0" w:line="240" w:lineRule="auto"/>
        <w:ind w:left="720"/>
        <w:jc w:val="both"/>
        <w:rPr>
          <w:rFonts w:ascii="Aptos Narrow" w:eastAsia="Aptos Narrow" w:hAnsi="Aptos Narrow" w:cs="Aptos Narrow"/>
        </w:rPr>
      </w:pPr>
    </w:p>
    <w:p w14:paraId="298C51E4"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Propiciar el establecimiento de vínculos con instituciones gubernamentales, académicas, de investigación y de la iniciativa privada para la capacitación y la transferencia de tecnología en materia agropecuaria, frutícola y forestal.</w:t>
      </w:r>
    </w:p>
    <w:p w14:paraId="072E659C"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Gestionar, ante instancias federales y estatales, el otorgamiento de apoyos y créditos para la producción agropecuaria, frutícola y forestal.</w:t>
      </w:r>
    </w:p>
    <w:p w14:paraId="19FCBF1E"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Incentivar la organización de productores para producción y la comercialización de su producción.</w:t>
      </w:r>
    </w:p>
    <w:p w14:paraId="103CAEE4"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Promover los productos agropecuarios, frutícolas y forestales del municipio a nivel regional y nacional para su colocación en nuevos mercados.</w:t>
      </w:r>
    </w:p>
    <w:p w14:paraId="030E1984"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Fomentar la inclusión de prácticas ecológicas en la producción agropecuaria y la fruticultura del municipio para la reducción de impactos negativos al ambiente, los ecosistemas y la biodiversidad del municipio.</w:t>
      </w:r>
    </w:p>
    <w:p w14:paraId="4EF58D05"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Impulsar el desarrollo de unidades de producción con agricultura protegida y cultivos de alto valor comercial para la diversificación de la producción agrícola del municipio.</w:t>
      </w:r>
    </w:p>
    <w:p w14:paraId="3D2FD385"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Promover, en coordinación con otros órdenes de gobierno y con asociaciones de productores, la implementación de prácticas de manejo del ganado que mejoren la productividad, garantice su sanidad y la inocuidad de los productos.</w:t>
      </w:r>
    </w:p>
    <w:p w14:paraId="6ED26E2E"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Impulsar la conformación e implementación de planes de manejo forestal, aprobados por la autoridad competente, en las unidades de producción forestal.</w:t>
      </w:r>
    </w:p>
    <w:p w14:paraId="19D9C4E3" w14:textId="77777777" w:rsidR="004522ED" w:rsidRPr="004522ED" w:rsidRDefault="004522ED" w:rsidP="004522ED">
      <w:pPr>
        <w:numPr>
          <w:ilvl w:val="0"/>
          <w:numId w:val="18"/>
        </w:numPr>
        <w:spacing w:after="0" w:line="240" w:lineRule="auto"/>
        <w:jc w:val="both"/>
        <w:rPr>
          <w:rFonts w:ascii="Aptos Narrow" w:eastAsia="Aptos Narrow" w:hAnsi="Aptos Narrow" w:cs="Aptos Narrow"/>
        </w:rPr>
      </w:pPr>
      <w:r w:rsidRPr="004522ED">
        <w:rPr>
          <w:rFonts w:ascii="Aptos Narrow" w:eastAsia="Aptos Narrow" w:hAnsi="Aptos Narrow" w:cs="Aptos Narrow"/>
        </w:rPr>
        <w:t>Gestionar capacitaciones en materia de agroindustria para los productores rurales del municipio;</w:t>
      </w:r>
    </w:p>
    <w:p w14:paraId="5262FAC7" w14:textId="77777777" w:rsidR="004522ED" w:rsidRPr="004522ED" w:rsidRDefault="004522ED" w:rsidP="004522ED">
      <w:pPr>
        <w:numPr>
          <w:ilvl w:val="0"/>
          <w:numId w:val="18"/>
        </w:numPr>
        <w:spacing w:after="0" w:line="240" w:lineRule="auto"/>
        <w:jc w:val="both"/>
        <w:rPr>
          <w:rFonts w:ascii="Aptos Narrow" w:eastAsia="Aptos Narrow" w:hAnsi="Aptos Narrow" w:cs="Aptos Narrow"/>
        </w:rPr>
      </w:pPr>
      <w:r w:rsidRPr="004522ED">
        <w:rPr>
          <w:rFonts w:ascii="Aptos Narrow" w:eastAsia="Aptos Narrow" w:hAnsi="Aptos Narrow" w:cs="Aptos Narrow"/>
        </w:rPr>
        <w:t>Llevar a cabo la gestión de fondos con instancias internacionales, nacionales, municipales, gubernamentales y privadas a efecto de llevar a cabo acciones que contribuyan al desarrollo del campo del municipio;</w:t>
      </w:r>
    </w:p>
    <w:p w14:paraId="3A3B749E" w14:textId="77777777" w:rsidR="004522ED" w:rsidRPr="004522ED" w:rsidRDefault="004522ED" w:rsidP="004522ED">
      <w:pPr>
        <w:numPr>
          <w:ilvl w:val="0"/>
          <w:numId w:val="18"/>
        </w:numPr>
        <w:spacing w:after="0" w:line="240" w:lineRule="auto"/>
        <w:jc w:val="both"/>
        <w:rPr>
          <w:rFonts w:ascii="Aptos Narrow" w:eastAsia="Aptos Narrow" w:hAnsi="Aptos Narrow" w:cs="Aptos Narrow"/>
        </w:rPr>
      </w:pPr>
      <w:r w:rsidRPr="004522ED">
        <w:rPr>
          <w:rFonts w:ascii="Aptos Narrow" w:eastAsia="Aptos Narrow" w:hAnsi="Aptos Narrow" w:cs="Aptos Narrow"/>
        </w:rPr>
        <w:t>Impulsar la certificación de productores orgánicos ante las instancias correspondientes;</w:t>
      </w:r>
    </w:p>
    <w:p w14:paraId="15F5A073" w14:textId="77777777" w:rsidR="004522ED" w:rsidRPr="004522ED" w:rsidRDefault="004522ED" w:rsidP="004522ED">
      <w:pPr>
        <w:spacing w:after="0" w:line="240" w:lineRule="auto"/>
        <w:jc w:val="both"/>
        <w:rPr>
          <w:rFonts w:ascii="Aptos Narrow" w:eastAsia="Aptos Narrow" w:hAnsi="Aptos Narrow" w:cs="Aptos Narrow"/>
        </w:rPr>
      </w:pPr>
    </w:p>
    <w:p w14:paraId="0B192775" w14:textId="77777777" w:rsidR="004522ED" w:rsidRPr="004522ED" w:rsidRDefault="004522ED" w:rsidP="004522ED">
      <w:pPr>
        <w:spacing w:after="0" w:line="240" w:lineRule="auto"/>
        <w:jc w:val="both"/>
        <w:rPr>
          <w:rFonts w:ascii="Aptos Narrow" w:eastAsia="Aptos Narrow" w:hAnsi="Aptos Narrow" w:cs="Aptos Narrow"/>
          <w:b/>
        </w:rPr>
      </w:pPr>
      <w:r w:rsidRPr="004522ED">
        <w:rPr>
          <w:rFonts w:ascii="Aptos Narrow" w:eastAsia="Aptos Narrow" w:hAnsi="Aptos Narrow" w:cs="Aptos Narrow"/>
          <w:b/>
        </w:rPr>
        <w:t>ESTRATEGIA 4. Opera un sistema administrativo y de staff</w:t>
      </w:r>
    </w:p>
    <w:p w14:paraId="5F0B7883" w14:textId="77777777" w:rsidR="004522ED" w:rsidRPr="004522ED" w:rsidRDefault="004522ED" w:rsidP="004522ED">
      <w:pPr>
        <w:spacing w:after="0" w:line="240" w:lineRule="auto"/>
        <w:jc w:val="both"/>
        <w:rPr>
          <w:rFonts w:ascii="Aptos Narrow" w:eastAsia="Aptos Narrow" w:hAnsi="Aptos Narrow" w:cs="Aptos Narrow"/>
          <w:b/>
        </w:rPr>
      </w:pPr>
    </w:p>
    <w:p w14:paraId="52A957AE" w14:textId="77777777" w:rsidR="004522ED" w:rsidRPr="004522ED" w:rsidRDefault="004522ED" w:rsidP="004522ED">
      <w:pPr>
        <w:spacing w:after="0" w:line="240" w:lineRule="auto"/>
        <w:rPr>
          <w:rFonts w:ascii="Aptos Narrow" w:eastAsia="Aptos Narrow" w:hAnsi="Aptos Narrow" w:cs="Aptos Narrow"/>
          <w:bCs/>
        </w:rPr>
      </w:pPr>
      <w:r w:rsidRPr="004522ED">
        <w:rPr>
          <w:rFonts w:ascii="Aptos Narrow" w:eastAsia="Aptos Narrow" w:hAnsi="Aptos Narrow" w:cs="Aptos Narrow"/>
          <w:bCs/>
        </w:rPr>
        <w:t>Líneas de acción</w:t>
      </w:r>
    </w:p>
    <w:p w14:paraId="6971815C" w14:textId="77777777" w:rsidR="004522ED" w:rsidRPr="004522ED" w:rsidRDefault="004522ED" w:rsidP="004522ED">
      <w:pPr>
        <w:spacing w:after="0" w:line="240" w:lineRule="auto"/>
        <w:jc w:val="both"/>
        <w:rPr>
          <w:rFonts w:ascii="Aptos Narrow" w:eastAsia="Aptos Narrow" w:hAnsi="Aptos Narrow" w:cs="Aptos Narrow"/>
          <w:b/>
        </w:rPr>
      </w:pPr>
    </w:p>
    <w:p w14:paraId="427CA5F3"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lastRenderedPageBreak/>
        <w:t>Operar un sistema de gestión, control, seguimiento y evaluación de solicitudes de las unidades administrativas.</w:t>
      </w:r>
    </w:p>
    <w:p w14:paraId="42F73AF6" w14:textId="77777777" w:rsidR="004522ED" w:rsidRPr="004522ED" w:rsidRDefault="004522ED" w:rsidP="004522ED">
      <w:pPr>
        <w:numPr>
          <w:ilvl w:val="0"/>
          <w:numId w:val="18"/>
        </w:numPr>
        <w:pBdr>
          <w:top w:val="nil"/>
          <w:left w:val="nil"/>
          <w:bottom w:val="nil"/>
          <w:right w:val="nil"/>
          <w:between w:val="nil"/>
        </w:pBdr>
        <w:spacing w:after="0" w:line="240" w:lineRule="auto"/>
        <w:jc w:val="both"/>
        <w:rPr>
          <w:rFonts w:ascii="Aptos Narrow" w:eastAsia="Aptos Narrow" w:hAnsi="Aptos Narrow" w:cs="Aptos Narrow"/>
        </w:rPr>
      </w:pPr>
      <w:r w:rsidRPr="004522ED">
        <w:rPr>
          <w:rFonts w:ascii="Aptos Narrow" w:eastAsia="Aptos Narrow" w:hAnsi="Aptos Narrow" w:cs="Aptos Narrow"/>
        </w:rPr>
        <w:t>Dar cumplimiento a las tareas administrativas y del staff.</w:t>
      </w:r>
    </w:p>
    <w:p w14:paraId="686423F5" w14:textId="73EB66B5" w:rsidR="00475670" w:rsidRDefault="00475670">
      <w:pPr>
        <w:rPr>
          <w:rFonts w:ascii="Aptos Narrow" w:hAnsi="Aptos Narrow"/>
        </w:rPr>
      </w:pPr>
      <w:r>
        <w:rPr>
          <w:rFonts w:ascii="Aptos Narrow" w:hAnsi="Aptos Narrow"/>
        </w:rPr>
        <w:br w:type="page"/>
      </w:r>
    </w:p>
    <w:p w14:paraId="15ABC3B9" w14:textId="77777777" w:rsidR="00883DD8" w:rsidRPr="00883DD8" w:rsidRDefault="00883DD8" w:rsidP="00475670">
      <w:pPr>
        <w:pStyle w:val="Ttulo2"/>
        <w:spacing w:before="0" w:after="0" w:line="240" w:lineRule="auto"/>
        <w:rPr>
          <w:rFonts w:ascii="Aptos Narrow" w:hAnsi="Aptos Narrow"/>
          <w:b/>
          <w:bCs/>
          <w:color w:val="7D2447"/>
          <w:sz w:val="30"/>
          <w:szCs w:val="30"/>
        </w:rPr>
      </w:pPr>
      <w:r w:rsidRPr="00883DD8">
        <w:rPr>
          <w:rFonts w:ascii="Aptos Narrow" w:hAnsi="Aptos Narrow"/>
          <w:b/>
          <w:bCs/>
          <w:color w:val="7D2447"/>
          <w:sz w:val="30"/>
          <w:szCs w:val="30"/>
        </w:rPr>
        <w:lastRenderedPageBreak/>
        <w:t>EJE 5. ZACATLAN MODERNO, TRANSPARENTE Y EFICAZ</w:t>
      </w:r>
    </w:p>
    <w:p w14:paraId="79804E9E" w14:textId="77777777" w:rsidR="00883DD8" w:rsidRDefault="00883DD8" w:rsidP="00883DD8">
      <w:pPr>
        <w:spacing w:after="0" w:line="240" w:lineRule="auto"/>
        <w:rPr>
          <w:rFonts w:ascii="Aptos Narrow" w:hAnsi="Aptos Narrow"/>
          <w:b/>
          <w:bCs/>
          <w:color w:val="80340D" w:themeColor="accent2" w:themeShade="80"/>
          <w:sz w:val="28"/>
          <w:szCs w:val="28"/>
        </w:rPr>
      </w:pPr>
    </w:p>
    <w:p w14:paraId="4A550F5D" w14:textId="06602EF3" w:rsidR="00883DD8" w:rsidRDefault="00883DD8" w:rsidP="00883DD8">
      <w:pPr>
        <w:spacing w:after="0" w:line="240" w:lineRule="auto"/>
        <w:jc w:val="both"/>
        <w:rPr>
          <w:rFonts w:ascii="Aptos Narrow" w:hAnsi="Aptos Narrow"/>
        </w:rPr>
      </w:pPr>
      <w:r w:rsidRPr="00867BBF">
        <w:rPr>
          <w:rFonts w:ascii="Aptos Narrow" w:hAnsi="Aptos Narrow"/>
          <w:b/>
          <w:bCs/>
        </w:rPr>
        <w:t xml:space="preserve">Objetivo: </w:t>
      </w:r>
      <w:r>
        <w:rPr>
          <w:rFonts w:ascii="Aptos Narrow" w:hAnsi="Aptos Narrow"/>
        </w:rPr>
        <w:t>Generar las condiciones institucionales para el desarrollo integral del municipio por medio una administración pública municipal eficaz y el manejo eficiente y honesto de los recursos públicos municipales.</w:t>
      </w:r>
    </w:p>
    <w:p w14:paraId="1FFFB918" w14:textId="77777777" w:rsidR="00E46FFA" w:rsidRDefault="00E46FFA" w:rsidP="00CA6CFF">
      <w:pPr>
        <w:spacing w:after="0" w:line="240" w:lineRule="auto"/>
        <w:rPr>
          <w:rFonts w:ascii="Aptos Narrow" w:hAnsi="Aptos Narrow"/>
        </w:rPr>
      </w:pPr>
    </w:p>
    <w:p w14:paraId="0E718C14" w14:textId="77777777" w:rsidR="00883DD8" w:rsidRPr="005759FF" w:rsidRDefault="00883DD8" w:rsidP="005759FF">
      <w:pPr>
        <w:pStyle w:val="Ttulo3"/>
        <w:spacing w:before="0" w:after="0" w:line="240" w:lineRule="auto"/>
        <w:rPr>
          <w:rFonts w:ascii="Aptos Narrow" w:hAnsi="Aptos Narrow"/>
          <w:b/>
          <w:bCs/>
          <w:color w:val="7D2447"/>
        </w:rPr>
      </w:pPr>
      <w:r w:rsidRPr="005759FF">
        <w:rPr>
          <w:rFonts w:ascii="Aptos Narrow" w:hAnsi="Aptos Narrow"/>
          <w:b/>
          <w:bCs/>
          <w:color w:val="7D2447"/>
        </w:rPr>
        <w:t>PROGRAMA 9. ADMINISTRACIÓN PÚBLICA EFICAZ</w:t>
      </w:r>
    </w:p>
    <w:p w14:paraId="351782C1" w14:textId="63098F8F" w:rsidR="00883DD8" w:rsidRPr="00883DD8" w:rsidRDefault="00883DD8" w:rsidP="00883DD8">
      <w:pPr>
        <w:spacing w:after="0" w:line="240" w:lineRule="auto"/>
        <w:rPr>
          <w:rFonts w:ascii="Aptos Narrow" w:hAnsi="Aptos Narrow"/>
          <w:color w:val="41504D"/>
        </w:rPr>
      </w:pPr>
      <w:r w:rsidRPr="00883DD8">
        <w:rPr>
          <w:rFonts w:ascii="Aptos Narrow" w:hAnsi="Aptos Narrow"/>
          <w:b/>
          <w:bCs/>
          <w:color w:val="41504D"/>
        </w:rPr>
        <w:t xml:space="preserve">DEPENDENCIAS: </w:t>
      </w:r>
      <w:r w:rsidRPr="00883DD8">
        <w:rPr>
          <w:rFonts w:ascii="Aptos Narrow" w:hAnsi="Aptos Narrow"/>
          <w:color w:val="41504D"/>
        </w:rPr>
        <w:t xml:space="preserve">Oficina </w:t>
      </w:r>
      <w:r>
        <w:rPr>
          <w:rFonts w:ascii="Aptos Narrow" w:hAnsi="Aptos Narrow"/>
          <w:color w:val="41504D"/>
        </w:rPr>
        <w:t>d</w:t>
      </w:r>
      <w:r w:rsidRPr="00883DD8">
        <w:rPr>
          <w:rFonts w:ascii="Aptos Narrow" w:hAnsi="Aptos Narrow"/>
          <w:color w:val="41504D"/>
        </w:rPr>
        <w:t xml:space="preserve">e Presidencia, Secretaría </w:t>
      </w:r>
      <w:r>
        <w:rPr>
          <w:rFonts w:ascii="Aptos Narrow" w:hAnsi="Aptos Narrow"/>
          <w:color w:val="41504D"/>
        </w:rPr>
        <w:t>d</w:t>
      </w:r>
      <w:r w:rsidRPr="00883DD8">
        <w:rPr>
          <w:rFonts w:ascii="Aptos Narrow" w:hAnsi="Aptos Narrow"/>
          <w:color w:val="41504D"/>
        </w:rPr>
        <w:t xml:space="preserve">el Ayuntamiento, Unidad </w:t>
      </w:r>
      <w:r>
        <w:rPr>
          <w:rFonts w:ascii="Aptos Narrow" w:hAnsi="Aptos Narrow"/>
          <w:color w:val="41504D"/>
        </w:rPr>
        <w:t>d</w:t>
      </w:r>
      <w:r w:rsidRPr="00883DD8">
        <w:rPr>
          <w:rFonts w:ascii="Aptos Narrow" w:hAnsi="Aptos Narrow"/>
          <w:color w:val="41504D"/>
        </w:rPr>
        <w:t xml:space="preserve">e Transparencia </w:t>
      </w:r>
      <w:r>
        <w:rPr>
          <w:rFonts w:ascii="Aptos Narrow" w:hAnsi="Aptos Narrow"/>
          <w:color w:val="41504D"/>
        </w:rPr>
        <w:t>y</w:t>
      </w:r>
      <w:r w:rsidRPr="00883DD8">
        <w:rPr>
          <w:rFonts w:ascii="Aptos Narrow" w:hAnsi="Aptos Narrow"/>
          <w:color w:val="41504D"/>
        </w:rPr>
        <w:t xml:space="preserve"> Acceso </w:t>
      </w:r>
      <w:r>
        <w:rPr>
          <w:rFonts w:ascii="Aptos Narrow" w:hAnsi="Aptos Narrow"/>
          <w:color w:val="41504D"/>
        </w:rPr>
        <w:t>a</w:t>
      </w:r>
      <w:r w:rsidRPr="00883DD8">
        <w:rPr>
          <w:rFonts w:ascii="Aptos Narrow" w:hAnsi="Aptos Narrow"/>
          <w:color w:val="41504D"/>
        </w:rPr>
        <w:t xml:space="preserve"> </w:t>
      </w:r>
      <w:r>
        <w:rPr>
          <w:rFonts w:ascii="Aptos Narrow" w:hAnsi="Aptos Narrow"/>
          <w:color w:val="41504D"/>
        </w:rPr>
        <w:t>l</w:t>
      </w:r>
      <w:r w:rsidRPr="00883DD8">
        <w:rPr>
          <w:rFonts w:ascii="Aptos Narrow" w:hAnsi="Aptos Narrow"/>
          <w:color w:val="41504D"/>
        </w:rPr>
        <w:t xml:space="preserve">a Información, </w:t>
      </w:r>
      <w:r>
        <w:rPr>
          <w:rFonts w:ascii="Aptos Narrow" w:hAnsi="Aptos Narrow"/>
          <w:color w:val="41504D"/>
        </w:rPr>
        <w:t xml:space="preserve">Dirección de </w:t>
      </w:r>
      <w:r w:rsidRPr="00883DD8">
        <w:rPr>
          <w:rFonts w:ascii="Aptos Narrow" w:hAnsi="Aptos Narrow"/>
          <w:color w:val="41504D"/>
        </w:rPr>
        <w:t>Comunicación Social</w:t>
      </w:r>
    </w:p>
    <w:p w14:paraId="61FFF563" w14:textId="77777777" w:rsidR="00883DD8" w:rsidRDefault="00883DD8" w:rsidP="00883DD8">
      <w:pPr>
        <w:spacing w:after="0" w:line="240" w:lineRule="auto"/>
        <w:rPr>
          <w:rFonts w:ascii="Aptos Narrow" w:hAnsi="Aptos Narrow"/>
        </w:rPr>
      </w:pPr>
    </w:p>
    <w:p w14:paraId="7A6F62BC" w14:textId="1A9622C0" w:rsidR="00D200D7" w:rsidRPr="00D200D7" w:rsidRDefault="00D200D7" w:rsidP="00883DD8">
      <w:pPr>
        <w:spacing w:after="0" w:line="240" w:lineRule="auto"/>
        <w:rPr>
          <w:rFonts w:ascii="Aptos Narrow" w:hAnsi="Aptos Narrow"/>
          <w:b/>
          <w:bCs/>
          <w:sz w:val="26"/>
          <w:szCs w:val="26"/>
        </w:rPr>
      </w:pPr>
      <w:r w:rsidRPr="00D200D7">
        <w:rPr>
          <w:rFonts w:ascii="Aptos Narrow" w:hAnsi="Aptos Narrow"/>
          <w:b/>
          <w:bCs/>
          <w:sz w:val="26"/>
          <w:szCs w:val="26"/>
        </w:rPr>
        <w:t>DIAGNÓSTICO</w:t>
      </w:r>
    </w:p>
    <w:p w14:paraId="0F541ADF" w14:textId="77777777" w:rsidR="00D200D7" w:rsidRDefault="00D200D7" w:rsidP="00883DD8">
      <w:pPr>
        <w:spacing w:after="0" w:line="240" w:lineRule="auto"/>
        <w:rPr>
          <w:rFonts w:ascii="Aptos Narrow" w:hAnsi="Aptos Narrow"/>
        </w:rPr>
      </w:pPr>
    </w:p>
    <w:p w14:paraId="6A4DC851" w14:textId="4769C71C" w:rsidR="00D200D7" w:rsidRDefault="00A327FE" w:rsidP="00AD6897">
      <w:pPr>
        <w:spacing w:after="0" w:line="240" w:lineRule="auto"/>
        <w:jc w:val="both"/>
        <w:rPr>
          <w:rFonts w:ascii="Aptos Narrow" w:hAnsi="Aptos Narrow"/>
        </w:rPr>
      </w:pPr>
      <w:r>
        <w:rPr>
          <w:rFonts w:ascii="Aptos Narrow" w:hAnsi="Aptos Narrow"/>
        </w:rPr>
        <w:t xml:space="preserve">El Municipio de Zacatlán ha logrado avances importantes en su estructura y en sus procesos institucionales para la gestión eficaz de la administración municipal, no obstante, requiere la consolidación </w:t>
      </w:r>
      <w:r w:rsidR="00AD6897">
        <w:rPr>
          <w:rFonts w:ascii="Aptos Narrow" w:hAnsi="Aptos Narrow"/>
        </w:rPr>
        <w:t xml:space="preserve">de las </w:t>
      </w:r>
      <w:r>
        <w:rPr>
          <w:rFonts w:ascii="Aptos Narrow" w:hAnsi="Aptos Narrow"/>
        </w:rPr>
        <w:t xml:space="preserve">áreas </w:t>
      </w:r>
      <w:r w:rsidR="00AD6897">
        <w:rPr>
          <w:rFonts w:ascii="Aptos Narrow" w:hAnsi="Aptos Narrow"/>
        </w:rPr>
        <w:t xml:space="preserve">encargadas a fin de incrementar </w:t>
      </w:r>
      <w:r w:rsidR="00C435D6">
        <w:rPr>
          <w:rFonts w:ascii="Aptos Narrow" w:hAnsi="Aptos Narrow"/>
        </w:rPr>
        <w:t>su</w:t>
      </w:r>
      <w:r w:rsidR="00AD6897">
        <w:rPr>
          <w:rFonts w:ascii="Aptos Narrow" w:hAnsi="Aptos Narrow"/>
        </w:rPr>
        <w:t xml:space="preserve"> capacidad para atender las problemáticas del territorio y las necesidades de su población</w:t>
      </w:r>
      <w:r w:rsidR="000D038B">
        <w:rPr>
          <w:rFonts w:ascii="Aptos Narrow" w:hAnsi="Aptos Narrow"/>
        </w:rPr>
        <w:t xml:space="preserve">, particularmente en materia de </w:t>
      </w:r>
      <w:r w:rsidR="00AD6897">
        <w:rPr>
          <w:rFonts w:ascii="Aptos Narrow" w:hAnsi="Aptos Narrow"/>
        </w:rPr>
        <w:t>servicios públicos y en la gestión del desarrollo.</w:t>
      </w:r>
    </w:p>
    <w:p w14:paraId="31D84DE0" w14:textId="77777777" w:rsidR="00AD6897" w:rsidRDefault="00AD6897" w:rsidP="00AD6897">
      <w:pPr>
        <w:spacing w:after="0" w:line="240" w:lineRule="auto"/>
        <w:jc w:val="both"/>
        <w:rPr>
          <w:rFonts w:ascii="Aptos Narrow" w:hAnsi="Aptos Narrow"/>
        </w:rPr>
      </w:pPr>
    </w:p>
    <w:p w14:paraId="76A4DDA8" w14:textId="15A3B840" w:rsidR="00A327FE" w:rsidRDefault="000377EF" w:rsidP="00220B19">
      <w:pPr>
        <w:spacing w:after="0" w:line="240" w:lineRule="auto"/>
        <w:jc w:val="both"/>
        <w:rPr>
          <w:rFonts w:ascii="Aptos Narrow" w:hAnsi="Aptos Narrow"/>
        </w:rPr>
      </w:pPr>
      <w:r>
        <w:rPr>
          <w:rFonts w:ascii="Aptos Narrow" w:hAnsi="Aptos Narrow"/>
        </w:rPr>
        <w:t>En principio</w:t>
      </w:r>
      <w:r w:rsidR="00407721">
        <w:rPr>
          <w:rFonts w:ascii="Aptos Narrow" w:hAnsi="Aptos Narrow"/>
        </w:rPr>
        <w:t>,</w:t>
      </w:r>
      <w:r>
        <w:rPr>
          <w:rFonts w:ascii="Aptos Narrow" w:hAnsi="Aptos Narrow"/>
        </w:rPr>
        <w:t xml:space="preserve"> sobresale la instauración del modelo de gestión para resultados</w:t>
      </w:r>
      <w:r w:rsidR="00D601CB">
        <w:rPr>
          <w:rFonts w:ascii="Aptos Narrow" w:hAnsi="Aptos Narrow"/>
        </w:rPr>
        <w:t xml:space="preserve"> en el ejercicio de la administración pública, lo</w:t>
      </w:r>
      <w:r>
        <w:rPr>
          <w:rFonts w:ascii="Aptos Narrow" w:hAnsi="Aptos Narrow"/>
        </w:rPr>
        <w:t xml:space="preserve"> que incluye la operación de programas presupuestarios y la evaluación del desempeñ</w:t>
      </w:r>
      <w:r w:rsidR="004725D0">
        <w:rPr>
          <w:rFonts w:ascii="Aptos Narrow" w:hAnsi="Aptos Narrow"/>
        </w:rPr>
        <w:t>o</w:t>
      </w:r>
      <w:r w:rsidR="00220B19">
        <w:rPr>
          <w:rFonts w:ascii="Aptos Narrow" w:hAnsi="Aptos Narrow"/>
        </w:rPr>
        <w:t xml:space="preserve">, lo </w:t>
      </w:r>
      <w:r w:rsidR="00D601CB">
        <w:rPr>
          <w:rFonts w:ascii="Aptos Narrow" w:hAnsi="Aptos Narrow"/>
        </w:rPr>
        <w:t xml:space="preserve">que fue profundizado en la administración pasada, </w:t>
      </w:r>
      <w:r w:rsidR="004725D0">
        <w:rPr>
          <w:rFonts w:ascii="Aptos Narrow" w:hAnsi="Aptos Narrow"/>
        </w:rPr>
        <w:t>no obstante, e</w:t>
      </w:r>
      <w:r w:rsidR="00F147FC">
        <w:rPr>
          <w:rFonts w:ascii="Aptos Narrow" w:hAnsi="Aptos Narrow"/>
        </w:rPr>
        <w:t>l</w:t>
      </w:r>
      <w:r w:rsidR="004725D0">
        <w:rPr>
          <w:rFonts w:ascii="Aptos Narrow" w:hAnsi="Aptos Narrow"/>
        </w:rPr>
        <w:t xml:space="preserve"> municipio carece de </w:t>
      </w:r>
      <w:r w:rsidR="00D601CB">
        <w:rPr>
          <w:rFonts w:ascii="Aptos Narrow" w:hAnsi="Aptos Narrow"/>
        </w:rPr>
        <w:t xml:space="preserve">un área administrativa </w:t>
      </w:r>
      <w:r w:rsidR="00ED7643">
        <w:rPr>
          <w:rFonts w:ascii="Aptos Narrow" w:hAnsi="Aptos Narrow"/>
        </w:rPr>
        <w:t xml:space="preserve">con las capacidades y el personal suficientes para </w:t>
      </w:r>
      <w:r w:rsidR="00220B19">
        <w:rPr>
          <w:rFonts w:ascii="Aptos Narrow" w:hAnsi="Aptos Narrow"/>
        </w:rPr>
        <w:t>dar seguimiento y verificar</w:t>
      </w:r>
      <w:r w:rsidR="00ED7643">
        <w:rPr>
          <w:rFonts w:ascii="Aptos Narrow" w:hAnsi="Aptos Narrow"/>
        </w:rPr>
        <w:t xml:space="preserve"> la vinculación de las acciones y el ejercicio presupuestal </w:t>
      </w:r>
      <w:r w:rsidR="00220B19">
        <w:rPr>
          <w:rFonts w:ascii="Aptos Narrow" w:hAnsi="Aptos Narrow"/>
        </w:rPr>
        <w:t>con la planeación municipal.</w:t>
      </w:r>
      <w:r w:rsidR="00E41421">
        <w:rPr>
          <w:rFonts w:ascii="Aptos Narrow" w:hAnsi="Aptos Narrow"/>
        </w:rPr>
        <w:t xml:space="preserve"> Adicionalmente, no se cuenta con esquemas consolidados para dar seguimiento a la atención de las solicitudes ciudadanes, particularmente en materia de servicios públicos y dotación de infraestructura, por lo que tampoco se cuenta con información sistematizada para focalizar los esfuerzos y recursos en las zonas con mayor demanda.</w:t>
      </w:r>
    </w:p>
    <w:p w14:paraId="61936C44" w14:textId="77777777" w:rsidR="00A327FE" w:rsidRDefault="00A327FE" w:rsidP="00883DD8">
      <w:pPr>
        <w:spacing w:after="0" w:line="240" w:lineRule="auto"/>
        <w:rPr>
          <w:rFonts w:ascii="Aptos Narrow" w:hAnsi="Aptos Narrow"/>
        </w:rPr>
      </w:pPr>
    </w:p>
    <w:p w14:paraId="6A20FE7F" w14:textId="498FE015" w:rsidR="00A327FE" w:rsidRDefault="005E7B4A" w:rsidP="00D93DFB">
      <w:pPr>
        <w:spacing w:after="0" w:line="240" w:lineRule="auto"/>
        <w:jc w:val="both"/>
        <w:rPr>
          <w:rFonts w:ascii="Aptos Narrow" w:hAnsi="Aptos Narrow"/>
        </w:rPr>
      </w:pPr>
      <w:r>
        <w:rPr>
          <w:rFonts w:ascii="Aptos Narrow" w:hAnsi="Aptos Narrow"/>
        </w:rPr>
        <w:t xml:space="preserve">De acuerdo con los resultados de la Guía de Desempeño Municipal del INAFED </w:t>
      </w:r>
      <w:r w:rsidR="002F3BBC">
        <w:rPr>
          <w:rFonts w:ascii="Aptos Narrow" w:hAnsi="Aptos Narrow"/>
        </w:rPr>
        <w:t xml:space="preserve">(2024), para la evaluación 2022-2024, el Municipio de Zacatlán </w:t>
      </w:r>
      <w:r w:rsidR="00DF1339">
        <w:rPr>
          <w:rFonts w:ascii="Aptos Narrow" w:hAnsi="Aptos Narrow"/>
        </w:rPr>
        <w:t>obtuvo una calificación “optima” por contar con lineamientos de planeación</w:t>
      </w:r>
      <w:r w:rsidR="00D93DFB">
        <w:rPr>
          <w:rFonts w:ascii="Aptos Narrow" w:hAnsi="Aptos Narrow"/>
        </w:rPr>
        <w:t xml:space="preserve"> y</w:t>
      </w:r>
      <w:r w:rsidR="00DF1339">
        <w:rPr>
          <w:rFonts w:ascii="Aptos Narrow" w:hAnsi="Aptos Narrow"/>
        </w:rPr>
        <w:t xml:space="preserve"> disponer de un plan municipal de desarrollo con los elementos requeridos, aunque se calificó “en proceso” en la disposición de un comité o cuerpo colegiado de planeación municipal, esto último, limita el seguimiento al desempeño de la administración pública así como su retroalimentación, participación </w:t>
      </w:r>
      <w:r w:rsidR="00D93DFB">
        <w:rPr>
          <w:rFonts w:ascii="Aptos Narrow" w:hAnsi="Aptos Narrow"/>
        </w:rPr>
        <w:t>ciudadana</w:t>
      </w:r>
      <w:r w:rsidR="00DF1339">
        <w:rPr>
          <w:rFonts w:ascii="Aptos Narrow" w:hAnsi="Aptos Narrow"/>
        </w:rPr>
        <w:t xml:space="preserve"> y transparencia. </w:t>
      </w:r>
    </w:p>
    <w:p w14:paraId="5FE104DF" w14:textId="77777777" w:rsidR="005E7B4A" w:rsidRDefault="005E7B4A" w:rsidP="00883DD8">
      <w:pPr>
        <w:spacing w:after="0" w:line="240" w:lineRule="auto"/>
        <w:rPr>
          <w:rFonts w:ascii="Aptos Narrow" w:hAnsi="Aptos Narrow"/>
        </w:rPr>
      </w:pPr>
    </w:p>
    <w:p w14:paraId="418B3D21" w14:textId="3CCCA0A8" w:rsidR="005E7B4A" w:rsidRDefault="004B2046" w:rsidP="005F45E6">
      <w:pPr>
        <w:spacing w:after="0" w:line="240" w:lineRule="auto"/>
        <w:jc w:val="both"/>
        <w:rPr>
          <w:rFonts w:ascii="Aptos Narrow" w:hAnsi="Aptos Narrow"/>
        </w:rPr>
      </w:pPr>
      <w:r>
        <w:rPr>
          <w:rFonts w:ascii="Aptos Narrow" w:hAnsi="Aptos Narrow"/>
        </w:rPr>
        <w:t xml:space="preserve">En materia de archivo, </w:t>
      </w:r>
      <w:r w:rsidR="00823B04">
        <w:rPr>
          <w:rFonts w:ascii="Aptos Narrow" w:hAnsi="Aptos Narrow"/>
        </w:rPr>
        <w:t xml:space="preserve">el cual es indispensable </w:t>
      </w:r>
      <w:r w:rsidR="002B5792">
        <w:rPr>
          <w:rFonts w:ascii="Aptos Narrow" w:hAnsi="Aptos Narrow"/>
        </w:rPr>
        <w:t>para el</w:t>
      </w:r>
      <w:r w:rsidR="00DC2115">
        <w:rPr>
          <w:rFonts w:ascii="Aptos Narrow" w:hAnsi="Aptos Narrow"/>
        </w:rPr>
        <w:t xml:space="preserve"> seguimiento ordenado y efectivo de </w:t>
      </w:r>
      <w:r w:rsidR="002B5792">
        <w:rPr>
          <w:rFonts w:ascii="Aptos Narrow" w:hAnsi="Aptos Narrow"/>
        </w:rPr>
        <w:t xml:space="preserve">los procedimientos administrativos, los temas prioritarios y los proyectos estratégicos del municipio, </w:t>
      </w:r>
      <w:r w:rsidR="00535A69">
        <w:rPr>
          <w:rFonts w:ascii="Aptos Narrow" w:hAnsi="Aptos Narrow"/>
        </w:rPr>
        <w:t xml:space="preserve">la información del </w:t>
      </w:r>
      <w:r w:rsidR="00535A69" w:rsidRPr="00535A69">
        <w:rPr>
          <w:rFonts w:ascii="Aptos Narrow" w:hAnsi="Aptos Narrow"/>
        </w:rPr>
        <w:t>Censo Nacional de Gobiernos Municipales y Demarcaciones Territoriales de la Ciudad de México 2023</w:t>
      </w:r>
      <w:r w:rsidR="00535A69">
        <w:rPr>
          <w:rFonts w:ascii="Aptos Narrow" w:hAnsi="Aptos Narrow"/>
        </w:rPr>
        <w:t xml:space="preserve"> (INEGI, 2024) reporta que </w:t>
      </w:r>
      <w:r w:rsidR="00C85B46">
        <w:rPr>
          <w:rFonts w:ascii="Aptos Narrow" w:hAnsi="Aptos Narrow"/>
        </w:rPr>
        <w:t xml:space="preserve">el municipio dispone de </w:t>
      </w:r>
      <w:r w:rsidR="00C85B46">
        <w:rPr>
          <w:rFonts w:ascii="Aptos Narrow" w:hAnsi="Aptos Narrow"/>
        </w:rPr>
        <w:lastRenderedPageBreak/>
        <w:t>un “c</w:t>
      </w:r>
      <w:r w:rsidR="00C85B46" w:rsidRPr="00C85B46">
        <w:rPr>
          <w:rFonts w:ascii="Aptos Narrow" w:hAnsi="Aptos Narrow"/>
        </w:rPr>
        <w:t>uadro general</w:t>
      </w:r>
      <w:r w:rsidR="00C85B46">
        <w:rPr>
          <w:rFonts w:ascii="Aptos Narrow" w:hAnsi="Aptos Narrow"/>
        </w:rPr>
        <w:t xml:space="preserve"> </w:t>
      </w:r>
      <w:r w:rsidR="00C85B46" w:rsidRPr="00C85B46">
        <w:rPr>
          <w:rFonts w:ascii="Aptos Narrow" w:hAnsi="Aptos Narrow"/>
        </w:rPr>
        <w:t>de clasificación</w:t>
      </w:r>
      <w:r w:rsidR="00C85B46">
        <w:rPr>
          <w:rFonts w:ascii="Aptos Narrow" w:hAnsi="Aptos Narrow"/>
        </w:rPr>
        <w:t xml:space="preserve"> </w:t>
      </w:r>
      <w:r w:rsidR="00C85B46" w:rsidRPr="00C85B46">
        <w:rPr>
          <w:rFonts w:ascii="Aptos Narrow" w:hAnsi="Aptos Narrow"/>
        </w:rPr>
        <w:t>archivística</w:t>
      </w:r>
      <w:r w:rsidR="00C85B46">
        <w:rPr>
          <w:rFonts w:ascii="Aptos Narrow" w:hAnsi="Aptos Narrow"/>
        </w:rPr>
        <w:t>”</w:t>
      </w:r>
      <w:r w:rsidR="00CB28CB">
        <w:rPr>
          <w:rFonts w:ascii="Aptos Narrow" w:hAnsi="Aptos Narrow"/>
        </w:rPr>
        <w:t>, aunque carece de un “s</w:t>
      </w:r>
      <w:r w:rsidR="00CB28CB" w:rsidRPr="00CB28CB">
        <w:rPr>
          <w:rFonts w:ascii="Aptos Narrow" w:hAnsi="Aptos Narrow"/>
        </w:rPr>
        <w:t>istema</w:t>
      </w:r>
      <w:r w:rsidR="00CB28CB">
        <w:rPr>
          <w:rFonts w:ascii="Aptos Narrow" w:hAnsi="Aptos Narrow"/>
        </w:rPr>
        <w:t xml:space="preserve"> a</w:t>
      </w:r>
      <w:r w:rsidR="00CB28CB" w:rsidRPr="00CB28CB">
        <w:rPr>
          <w:rFonts w:ascii="Aptos Narrow" w:hAnsi="Aptos Narrow"/>
        </w:rPr>
        <w:t>utomatizado</w:t>
      </w:r>
      <w:r w:rsidR="00CB28CB">
        <w:rPr>
          <w:rFonts w:ascii="Aptos Narrow" w:hAnsi="Aptos Narrow"/>
        </w:rPr>
        <w:t xml:space="preserve"> </w:t>
      </w:r>
      <w:r w:rsidR="00CB28CB" w:rsidRPr="00CB28CB">
        <w:rPr>
          <w:rFonts w:ascii="Aptos Narrow" w:hAnsi="Aptos Narrow"/>
        </w:rPr>
        <w:t>de gestión</w:t>
      </w:r>
      <w:r w:rsidR="00CB28CB">
        <w:rPr>
          <w:rFonts w:ascii="Aptos Narrow" w:hAnsi="Aptos Narrow"/>
        </w:rPr>
        <w:t xml:space="preserve"> </w:t>
      </w:r>
      <w:r w:rsidR="00CB28CB" w:rsidRPr="00CB28CB">
        <w:rPr>
          <w:rFonts w:ascii="Aptos Narrow" w:hAnsi="Aptos Narrow"/>
        </w:rPr>
        <w:t>documental</w:t>
      </w:r>
      <w:r w:rsidR="00CB28CB">
        <w:rPr>
          <w:rFonts w:ascii="Aptos Narrow" w:hAnsi="Aptos Narrow"/>
        </w:rPr>
        <w:t xml:space="preserve"> </w:t>
      </w:r>
      <w:r w:rsidR="00CB28CB" w:rsidRPr="00CB28CB">
        <w:rPr>
          <w:rFonts w:ascii="Aptos Narrow" w:hAnsi="Aptos Narrow"/>
        </w:rPr>
        <w:t>y control de</w:t>
      </w:r>
      <w:r w:rsidR="00CB28CB">
        <w:rPr>
          <w:rFonts w:ascii="Aptos Narrow" w:hAnsi="Aptos Narrow"/>
        </w:rPr>
        <w:t xml:space="preserve"> </w:t>
      </w:r>
      <w:r w:rsidR="00CB28CB" w:rsidRPr="00CB28CB">
        <w:rPr>
          <w:rFonts w:ascii="Aptos Narrow" w:hAnsi="Aptos Narrow"/>
        </w:rPr>
        <w:t>documentos</w:t>
      </w:r>
      <w:r w:rsidR="00CB28CB">
        <w:rPr>
          <w:rFonts w:ascii="Aptos Narrow" w:hAnsi="Aptos Narrow"/>
        </w:rPr>
        <w:t xml:space="preserve">”. </w:t>
      </w:r>
      <w:r w:rsidR="005027C8">
        <w:rPr>
          <w:rFonts w:ascii="Aptos Narrow" w:hAnsi="Aptos Narrow"/>
        </w:rPr>
        <w:t xml:space="preserve">Adicionalmente, el censo reporta que el municipio cuenta con una unidad de correspondencia, un área para la gestión del archivo en trámite, un archivo de concentración y un archivo histórico, sin embargo, se </w:t>
      </w:r>
      <w:r w:rsidR="00014AD6">
        <w:rPr>
          <w:rFonts w:ascii="Aptos Narrow" w:hAnsi="Aptos Narrow"/>
        </w:rPr>
        <w:t>identifica</w:t>
      </w:r>
      <w:r w:rsidR="005027C8">
        <w:rPr>
          <w:rFonts w:ascii="Aptos Narrow" w:hAnsi="Aptos Narrow"/>
        </w:rPr>
        <w:t xml:space="preserve"> que </w:t>
      </w:r>
      <w:r w:rsidR="00014AD6">
        <w:rPr>
          <w:rFonts w:ascii="Aptos Narrow" w:hAnsi="Aptos Narrow"/>
        </w:rPr>
        <w:t xml:space="preserve">estas áreas no cuentan con el personal suficiente para lograr una </w:t>
      </w:r>
      <w:r w:rsidR="00C417ED">
        <w:rPr>
          <w:rFonts w:ascii="Aptos Narrow" w:hAnsi="Aptos Narrow"/>
        </w:rPr>
        <w:t>administración</w:t>
      </w:r>
      <w:r w:rsidR="00014AD6">
        <w:rPr>
          <w:rFonts w:ascii="Aptos Narrow" w:hAnsi="Aptos Narrow"/>
        </w:rPr>
        <w:t xml:space="preserve"> eficaz. </w:t>
      </w:r>
    </w:p>
    <w:p w14:paraId="58582F40" w14:textId="77777777" w:rsidR="005E7B4A" w:rsidRDefault="005E7B4A" w:rsidP="00883DD8">
      <w:pPr>
        <w:spacing w:after="0" w:line="240" w:lineRule="auto"/>
        <w:rPr>
          <w:rFonts w:ascii="Aptos Narrow" w:hAnsi="Aptos Narrow"/>
        </w:rPr>
      </w:pPr>
    </w:p>
    <w:p w14:paraId="4C138607" w14:textId="0FB7B78D" w:rsidR="00C417ED" w:rsidRDefault="00003A47" w:rsidP="00E322AA">
      <w:pPr>
        <w:spacing w:after="0" w:line="240" w:lineRule="auto"/>
        <w:jc w:val="both"/>
        <w:rPr>
          <w:rFonts w:ascii="Aptos Narrow" w:hAnsi="Aptos Narrow"/>
        </w:rPr>
      </w:pPr>
      <w:r>
        <w:rPr>
          <w:rFonts w:ascii="Aptos Narrow" w:hAnsi="Aptos Narrow"/>
        </w:rPr>
        <w:t xml:space="preserve">Por su parte, en lo relacionado con la transparencia en la administración municipal, </w:t>
      </w:r>
      <w:r w:rsidR="00540D5C">
        <w:rPr>
          <w:rFonts w:ascii="Aptos Narrow" w:hAnsi="Aptos Narrow"/>
        </w:rPr>
        <w:t xml:space="preserve">los resultados de la </w:t>
      </w:r>
      <w:r w:rsidR="00E322AA" w:rsidRPr="00E322AA">
        <w:rPr>
          <w:rFonts w:ascii="Aptos Narrow" w:hAnsi="Aptos Narrow"/>
        </w:rPr>
        <w:t>Guía Consultiva de Desempeño Municipal 2</w:t>
      </w:r>
      <w:r w:rsidR="00E322AA">
        <w:rPr>
          <w:rFonts w:ascii="Aptos Narrow" w:hAnsi="Aptos Narrow"/>
        </w:rPr>
        <w:t xml:space="preserve">022-2024 </w:t>
      </w:r>
      <w:r w:rsidR="005440B8">
        <w:rPr>
          <w:rFonts w:ascii="Aptos Narrow" w:hAnsi="Aptos Narrow"/>
        </w:rPr>
        <w:t>muestran que el municipio alcanzó un</w:t>
      </w:r>
      <w:r w:rsidR="00C47D77">
        <w:rPr>
          <w:rFonts w:ascii="Aptos Narrow" w:hAnsi="Aptos Narrow"/>
        </w:rPr>
        <w:t>a</w:t>
      </w:r>
      <w:r w:rsidR="005440B8">
        <w:rPr>
          <w:rFonts w:ascii="Aptos Narrow" w:hAnsi="Aptos Narrow"/>
        </w:rPr>
        <w:t xml:space="preserve"> valoración optima por contar con un programa de transparencia y acceso a la información pública</w:t>
      </w:r>
      <w:r w:rsidR="00C47D77">
        <w:rPr>
          <w:rFonts w:ascii="Aptos Narrow" w:hAnsi="Aptos Narrow"/>
        </w:rPr>
        <w:t xml:space="preserve">, así como alcanzar una alta eficiencia en la </w:t>
      </w:r>
      <w:r w:rsidR="00C47D77" w:rsidRPr="00C47D77">
        <w:rPr>
          <w:rFonts w:ascii="Aptos Narrow" w:hAnsi="Aptos Narrow"/>
        </w:rPr>
        <w:t>atención de solicitudes de acceso a la información</w:t>
      </w:r>
      <w:r w:rsidR="00C47D77">
        <w:rPr>
          <w:rFonts w:ascii="Aptos Narrow" w:hAnsi="Aptos Narrow"/>
        </w:rPr>
        <w:t xml:space="preserve"> con la atención de la totalidad de requerimientos, además de </w:t>
      </w:r>
      <w:r w:rsidR="006F341E">
        <w:rPr>
          <w:rFonts w:ascii="Aptos Narrow" w:hAnsi="Aptos Narrow"/>
        </w:rPr>
        <w:t>lograr</w:t>
      </w:r>
      <w:r w:rsidR="00C47D77">
        <w:rPr>
          <w:rFonts w:ascii="Aptos Narrow" w:hAnsi="Aptos Narrow"/>
        </w:rPr>
        <w:t xml:space="preserve"> un alto cumplimiento de las obligaciones de transparencia. </w:t>
      </w:r>
      <w:r w:rsidR="006F341E">
        <w:rPr>
          <w:rFonts w:ascii="Aptos Narrow" w:hAnsi="Aptos Narrow"/>
        </w:rPr>
        <w:t xml:space="preserve">Sin embargo, se identifica la necesidad de mejorar algunos elementos institucionales para </w:t>
      </w:r>
      <w:r w:rsidR="00814032">
        <w:rPr>
          <w:rFonts w:ascii="Aptos Narrow" w:hAnsi="Aptos Narrow"/>
        </w:rPr>
        <w:t>incrementar</w:t>
      </w:r>
      <w:r w:rsidR="006F341E">
        <w:rPr>
          <w:rFonts w:ascii="Aptos Narrow" w:hAnsi="Aptos Narrow"/>
        </w:rPr>
        <w:t xml:space="preserve"> la transparencia municipal, particularme</w:t>
      </w:r>
      <w:r w:rsidR="00814032">
        <w:rPr>
          <w:rFonts w:ascii="Aptos Narrow" w:hAnsi="Aptos Narrow"/>
        </w:rPr>
        <w:t xml:space="preserve">nte el fortalecimiento de la página de internet del Ayuntamientos para incluir información </w:t>
      </w:r>
      <w:r w:rsidR="00372CBD">
        <w:rPr>
          <w:rFonts w:ascii="Aptos Narrow" w:hAnsi="Aptos Narrow"/>
        </w:rPr>
        <w:t>que permita a la ciudadanía revisar los avances del municipio</w:t>
      </w:r>
      <w:r w:rsidR="000147B1">
        <w:rPr>
          <w:rFonts w:ascii="Aptos Narrow" w:hAnsi="Aptos Narrow"/>
        </w:rPr>
        <w:t xml:space="preserve"> y el ejercicio presupuestal</w:t>
      </w:r>
      <w:r w:rsidR="00372CBD">
        <w:rPr>
          <w:rFonts w:ascii="Aptos Narrow" w:hAnsi="Aptos Narrow"/>
        </w:rPr>
        <w:t xml:space="preserve">, como informes de gobierno, </w:t>
      </w:r>
      <w:r w:rsidR="000147B1">
        <w:rPr>
          <w:rFonts w:ascii="Aptos Narrow" w:hAnsi="Aptos Narrow"/>
        </w:rPr>
        <w:t xml:space="preserve">programas presupuestarios, informes de evaluación y datos abiertos. A lo anterior se debe añadir la ampliación de órganos de participación y contraloría </w:t>
      </w:r>
      <w:r w:rsidR="009B4144">
        <w:rPr>
          <w:rFonts w:ascii="Aptos Narrow" w:hAnsi="Aptos Narrow"/>
        </w:rPr>
        <w:t>ciudadana</w:t>
      </w:r>
      <w:r w:rsidR="000147B1">
        <w:rPr>
          <w:rFonts w:ascii="Aptos Narrow" w:hAnsi="Aptos Narrow"/>
        </w:rPr>
        <w:t>.</w:t>
      </w:r>
    </w:p>
    <w:p w14:paraId="1FC1E81C" w14:textId="77777777" w:rsidR="009B4144" w:rsidRDefault="009B4144" w:rsidP="00E322AA">
      <w:pPr>
        <w:spacing w:after="0" w:line="240" w:lineRule="auto"/>
        <w:jc w:val="both"/>
        <w:rPr>
          <w:rFonts w:ascii="Aptos Narrow" w:hAnsi="Aptos Narrow"/>
        </w:rPr>
      </w:pPr>
    </w:p>
    <w:p w14:paraId="378B1E16" w14:textId="673F6DD0" w:rsidR="00C417ED" w:rsidRDefault="009B4144" w:rsidP="0019398E">
      <w:pPr>
        <w:spacing w:after="0" w:line="240" w:lineRule="auto"/>
        <w:jc w:val="both"/>
        <w:rPr>
          <w:rFonts w:ascii="Aptos Narrow" w:hAnsi="Aptos Narrow"/>
        </w:rPr>
      </w:pPr>
      <w:r>
        <w:rPr>
          <w:rFonts w:ascii="Aptos Narrow" w:hAnsi="Aptos Narrow"/>
        </w:rPr>
        <w:t xml:space="preserve">Adicionalmente, </w:t>
      </w:r>
      <w:r w:rsidR="00A40B5F">
        <w:rPr>
          <w:rFonts w:ascii="Aptos Narrow" w:hAnsi="Aptos Narrow"/>
        </w:rPr>
        <w:t xml:space="preserve">cabe señalar la necesidad de ampliar los elementos para la difusión de información institucional y de </w:t>
      </w:r>
      <w:r w:rsidR="00864BBE">
        <w:rPr>
          <w:rFonts w:ascii="Aptos Narrow" w:hAnsi="Aptos Narrow"/>
        </w:rPr>
        <w:t>comunicación</w:t>
      </w:r>
      <w:r w:rsidR="00A40B5F">
        <w:rPr>
          <w:rFonts w:ascii="Aptos Narrow" w:hAnsi="Aptos Narrow"/>
        </w:rPr>
        <w:t xml:space="preserve"> social</w:t>
      </w:r>
      <w:r w:rsidR="003937B7">
        <w:rPr>
          <w:rFonts w:ascii="Aptos Narrow" w:hAnsi="Aptos Narrow"/>
        </w:rPr>
        <w:t xml:space="preserve">, ya que, a pesar que en las ultimas administraciones se ha hecho un uso intensivo de las redes sociales para comunicar las actividades, los servicios y programas que aplica el </w:t>
      </w:r>
      <w:r w:rsidR="00A2575E">
        <w:rPr>
          <w:rFonts w:ascii="Aptos Narrow" w:hAnsi="Aptos Narrow"/>
        </w:rPr>
        <w:t>Ayuntamiento</w:t>
      </w:r>
      <w:r w:rsidR="00336B84">
        <w:rPr>
          <w:rFonts w:ascii="Aptos Narrow" w:hAnsi="Aptos Narrow"/>
        </w:rPr>
        <w:t xml:space="preserve">, no </w:t>
      </w:r>
      <w:r w:rsidR="001A750F">
        <w:rPr>
          <w:rFonts w:ascii="Aptos Narrow" w:hAnsi="Aptos Narrow"/>
        </w:rPr>
        <w:t xml:space="preserve">se ha logrado </w:t>
      </w:r>
      <w:r w:rsidR="00FD182C">
        <w:rPr>
          <w:rFonts w:ascii="Aptos Narrow" w:hAnsi="Aptos Narrow"/>
        </w:rPr>
        <w:t>la</w:t>
      </w:r>
      <w:r w:rsidR="001A750F">
        <w:rPr>
          <w:rFonts w:ascii="Aptos Narrow" w:hAnsi="Aptos Narrow"/>
        </w:rPr>
        <w:t xml:space="preserve"> vinculación efectiva </w:t>
      </w:r>
      <w:r w:rsidR="00FD182C">
        <w:rPr>
          <w:rFonts w:ascii="Aptos Narrow" w:hAnsi="Aptos Narrow"/>
        </w:rPr>
        <w:t xml:space="preserve">con grupos de ciudadanos </w:t>
      </w:r>
      <w:r w:rsidR="00D53399">
        <w:rPr>
          <w:rFonts w:ascii="Aptos Narrow" w:hAnsi="Aptos Narrow"/>
        </w:rPr>
        <w:t xml:space="preserve">de la cabecera municipal, de juntas auxiliares y localidades para </w:t>
      </w:r>
      <w:r w:rsidR="0052284B">
        <w:rPr>
          <w:rFonts w:ascii="Aptos Narrow" w:hAnsi="Aptos Narrow"/>
        </w:rPr>
        <w:t>dotar de información relevante a la población.</w:t>
      </w:r>
      <w:r w:rsidR="000164A1">
        <w:rPr>
          <w:rFonts w:ascii="Aptos Narrow" w:hAnsi="Aptos Narrow"/>
        </w:rPr>
        <w:t xml:space="preserve"> En el mismo sentido, </w:t>
      </w:r>
      <w:r w:rsidR="00C571D8">
        <w:rPr>
          <w:rFonts w:ascii="Aptos Narrow" w:hAnsi="Aptos Narrow"/>
        </w:rPr>
        <w:t xml:space="preserve">se observa la necesidad de implementar modelos de comunicación en idioma náhuatl a fin de </w:t>
      </w:r>
      <w:r w:rsidR="00123057">
        <w:rPr>
          <w:rFonts w:ascii="Aptos Narrow" w:hAnsi="Aptos Narrow"/>
        </w:rPr>
        <w:t xml:space="preserve">contribuir a la </w:t>
      </w:r>
      <w:r w:rsidR="0019398E">
        <w:rPr>
          <w:rFonts w:ascii="Aptos Narrow" w:hAnsi="Aptos Narrow"/>
        </w:rPr>
        <w:t>preservación</w:t>
      </w:r>
      <w:r w:rsidR="00123057">
        <w:rPr>
          <w:rFonts w:ascii="Aptos Narrow" w:hAnsi="Aptos Narrow"/>
        </w:rPr>
        <w:t xml:space="preserve"> de </w:t>
      </w:r>
      <w:r w:rsidR="0019398E">
        <w:rPr>
          <w:rFonts w:ascii="Aptos Narrow" w:hAnsi="Aptos Narrow"/>
        </w:rPr>
        <w:t>la cultural de los pueblos y comunidades indígenas del municipio e incrementar el alcance de comunicación del Ayuntamiento.</w:t>
      </w:r>
    </w:p>
    <w:p w14:paraId="0E28330E" w14:textId="77777777" w:rsidR="001D6F3E" w:rsidRDefault="001D6F3E" w:rsidP="0019398E">
      <w:pPr>
        <w:spacing w:after="0" w:line="240" w:lineRule="auto"/>
        <w:jc w:val="both"/>
        <w:rPr>
          <w:rFonts w:ascii="Aptos Narrow" w:hAnsi="Aptos Narrow"/>
        </w:rPr>
      </w:pPr>
    </w:p>
    <w:p w14:paraId="3F527570" w14:textId="77777777" w:rsidR="008D2F0E" w:rsidRDefault="008D2F0E" w:rsidP="0019398E">
      <w:pPr>
        <w:spacing w:after="0" w:line="240" w:lineRule="auto"/>
        <w:jc w:val="both"/>
        <w:rPr>
          <w:rFonts w:ascii="Aptos Narrow" w:hAnsi="Aptos Narrow"/>
        </w:rPr>
      </w:pPr>
    </w:p>
    <w:p w14:paraId="3AC2A9BD" w14:textId="77777777" w:rsidR="008D2F0E" w:rsidRDefault="008D2F0E" w:rsidP="0019398E">
      <w:pPr>
        <w:spacing w:after="0" w:line="240" w:lineRule="auto"/>
        <w:jc w:val="both"/>
        <w:rPr>
          <w:rFonts w:ascii="Aptos Narrow" w:hAnsi="Aptos Narrow"/>
        </w:rPr>
      </w:pPr>
    </w:p>
    <w:p w14:paraId="03C049A1" w14:textId="77777777" w:rsidR="008D2F0E" w:rsidRDefault="008D2F0E" w:rsidP="0019398E">
      <w:pPr>
        <w:spacing w:after="0" w:line="240" w:lineRule="auto"/>
        <w:jc w:val="both"/>
        <w:rPr>
          <w:rFonts w:ascii="Aptos Narrow" w:hAnsi="Aptos Narrow"/>
        </w:rPr>
      </w:pPr>
    </w:p>
    <w:p w14:paraId="4B95267E" w14:textId="77777777" w:rsidR="008D2F0E" w:rsidRDefault="008D2F0E" w:rsidP="0019398E">
      <w:pPr>
        <w:spacing w:after="0" w:line="240" w:lineRule="auto"/>
        <w:jc w:val="both"/>
        <w:rPr>
          <w:rFonts w:ascii="Aptos Narrow" w:hAnsi="Aptos Narrow"/>
        </w:rPr>
      </w:pPr>
    </w:p>
    <w:p w14:paraId="79994016" w14:textId="77777777" w:rsidR="008D2F0E" w:rsidRDefault="008D2F0E" w:rsidP="0019398E">
      <w:pPr>
        <w:spacing w:after="0" w:line="240" w:lineRule="auto"/>
        <w:jc w:val="both"/>
        <w:rPr>
          <w:rFonts w:ascii="Aptos Narrow" w:hAnsi="Aptos Narrow"/>
        </w:rPr>
      </w:pPr>
    </w:p>
    <w:p w14:paraId="3A08FE42" w14:textId="77777777" w:rsidR="008D2F0E" w:rsidRDefault="008D2F0E" w:rsidP="0019398E">
      <w:pPr>
        <w:spacing w:after="0" w:line="240" w:lineRule="auto"/>
        <w:jc w:val="both"/>
        <w:rPr>
          <w:rFonts w:ascii="Aptos Narrow" w:hAnsi="Aptos Narrow"/>
        </w:rPr>
      </w:pPr>
    </w:p>
    <w:p w14:paraId="0765EDDF" w14:textId="77777777" w:rsidR="008D2F0E" w:rsidRDefault="008D2F0E" w:rsidP="0019398E">
      <w:pPr>
        <w:spacing w:after="0" w:line="240" w:lineRule="auto"/>
        <w:jc w:val="both"/>
        <w:rPr>
          <w:rFonts w:ascii="Aptos Narrow" w:hAnsi="Aptos Narrow"/>
        </w:rPr>
      </w:pPr>
    </w:p>
    <w:p w14:paraId="354BE879" w14:textId="77777777" w:rsidR="008D2F0E" w:rsidRDefault="008D2F0E" w:rsidP="0019398E">
      <w:pPr>
        <w:spacing w:after="0" w:line="240" w:lineRule="auto"/>
        <w:jc w:val="both"/>
        <w:rPr>
          <w:rFonts w:ascii="Aptos Narrow" w:hAnsi="Aptos Narrow"/>
        </w:rPr>
      </w:pPr>
    </w:p>
    <w:p w14:paraId="059BE84F" w14:textId="77777777" w:rsidR="008D2F0E" w:rsidRDefault="008D2F0E" w:rsidP="0019398E">
      <w:pPr>
        <w:spacing w:after="0" w:line="240" w:lineRule="auto"/>
        <w:jc w:val="both"/>
        <w:rPr>
          <w:rFonts w:ascii="Aptos Narrow" w:hAnsi="Aptos Narrow"/>
        </w:rPr>
      </w:pPr>
    </w:p>
    <w:p w14:paraId="3005A736" w14:textId="77777777" w:rsidR="008D2F0E" w:rsidRDefault="008D2F0E" w:rsidP="0019398E">
      <w:pPr>
        <w:spacing w:after="0" w:line="240" w:lineRule="auto"/>
        <w:jc w:val="both"/>
        <w:rPr>
          <w:rFonts w:ascii="Aptos Narrow" w:hAnsi="Aptos Narrow"/>
        </w:rPr>
      </w:pPr>
    </w:p>
    <w:p w14:paraId="06EA89CD" w14:textId="77777777" w:rsidR="008D2F0E" w:rsidRDefault="008D2F0E" w:rsidP="0019398E">
      <w:pPr>
        <w:spacing w:after="0" w:line="240" w:lineRule="auto"/>
        <w:jc w:val="both"/>
        <w:rPr>
          <w:rFonts w:ascii="Aptos Narrow" w:hAnsi="Aptos Narrow"/>
        </w:rPr>
      </w:pPr>
    </w:p>
    <w:p w14:paraId="381DEC35" w14:textId="77777777" w:rsidR="008D2F0E" w:rsidRDefault="008D2F0E" w:rsidP="0019398E">
      <w:pPr>
        <w:spacing w:after="0" w:line="240" w:lineRule="auto"/>
        <w:jc w:val="both"/>
        <w:rPr>
          <w:rFonts w:ascii="Aptos Narrow" w:hAnsi="Aptos Narrow"/>
        </w:rPr>
      </w:pPr>
    </w:p>
    <w:p w14:paraId="43A567F1" w14:textId="77777777" w:rsidR="008D2F0E" w:rsidRDefault="008D2F0E" w:rsidP="0019398E">
      <w:pPr>
        <w:spacing w:after="0" w:line="240" w:lineRule="auto"/>
        <w:jc w:val="both"/>
        <w:rPr>
          <w:rFonts w:ascii="Aptos Narrow" w:hAnsi="Aptos Narrow"/>
        </w:rPr>
      </w:pPr>
    </w:p>
    <w:p w14:paraId="78919D89" w14:textId="006CBAD9" w:rsidR="001D6F3E" w:rsidRPr="008D2F0E" w:rsidRDefault="008D2F0E" w:rsidP="0019398E">
      <w:pPr>
        <w:spacing w:after="0" w:line="240" w:lineRule="auto"/>
        <w:jc w:val="both"/>
        <w:rPr>
          <w:rFonts w:ascii="Aptos Narrow" w:hAnsi="Aptos Narrow"/>
          <w:b/>
          <w:bCs/>
          <w:sz w:val="26"/>
          <w:szCs w:val="26"/>
        </w:rPr>
      </w:pPr>
      <w:r>
        <w:rPr>
          <w:noProof/>
        </w:rPr>
        <w:lastRenderedPageBreak/>
        <w:drawing>
          <wp:anchor distT="0" distB="0" distL="114300" distR="114300" simplePos="0" relativeHeight="251666432" behindDoc="0" locked="0" layoutInCell="1" allowOverlap="1" wp14:anchorId="533FAD76" wp14:editId="6648C73C">
            <wp:simplePos x="0" y="0"/>
            <wp:positionH relativeFrom="margin">
              <wp:align>left</wp:align>
            </wp:positionH>
            <wp:positionV relativeFrom="paragraph">
              <wp:posOffset>273050</wp:posOffset>
            </wp:positionV>
            <wp:extent cx="5472000" cy="3060000"/>
            <wp:effectExtent l="0" t="0" r="0" b="7620"/>
            <wp:wrapTopAndBottom/>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472000" cy="3060000"/>
                    </a:xfrm>
                    <a:prstGeom prst="rect">
                      <a:avLst/>
                    </a:prstGeom>
                  </pic:spPr>
                </pic:pic>
              </a:graphicData>
            </a:graphic>
            <wp14:sizeRelH relativeFrom="margin">
              <wp14:pctWidth>0</wp14:pctWidth>
            </wp14:sizeRelH>
            <wp14:sizeRelV relativeFrom="margin">
              <wp14:pctHeight>0</wp14:pctHeight>
            </wp14:sizeRelV>
          </wp:anchor>
        </w:drawing>
      </w:r>
      <w:r w:rsidRPr="008D2F0E">
        <w:rPr>
          <w:rFonts w:ascii="Aptos Narrow" w:hAnsi="Aptos Narrow"/>
          <w:b/>
          <w:bCs/>
          <w:sz w:val="26"/>
          <w:szCs w:val="26"/>
        </w:rPr>
        <w:t>ÁRBOL DE PROBLEMAS</w:t>
      </w:r>
    </w:p>
    <w:p w14:paraId="7036ADE5" w14:textId="3F79DCDD" w:rsidR="008D2F0E" w:rsidRPr="008D2F0E" w:rsidRDefault="008D2F0E" w:rsidP="0019398E">
      <w:pPr>
        <w:spacing w:after="0" w:line="240" w:lineRule="auto"/>
        <w:jc w:val="both"/>
        <w:rPr>
          <w:rFonts w:ascii="Aptos Narrow" w:hAnsi="Aptos Narrow"/>
          <w:sz w:val="18"/>
          <w:szCs w:val="18"/>
        </w:rPr>
      </w:pPr>
      <w:r w:rsidRPr="008D2F0E">
        <w:rPr>
          <w:rFonts w:ascii="Aptos Narrow" w:hAnsi="Aptos Narrow"/>
          <w:sz w:val="18"/>
          <w:szCs w:val="18"/>
        </w:rPr>
        <w:t>Fuente. Elaboración propia.</w:t>
      </w:r>
    </w:p>
    <w:p w14:paraId="0CBFB907" w14:textId="77777777" w:rsidR="008D2F0E" w:rsidRDefault="008D2F0E" w:rsidP="0019398E">
      <w:pPr>
        <w:spacing w:after="0" w:line="240" w:lineRule="auto"/>
        <w:jc w:val="both"/>
        <w:rPr>
          <w:rFonts w:ascii="Aptos Narrow" w:hAnsi="Aptos Narrow"/>
        </w:rPr>
      </w:pPr>
    </w:p>
    <w:p w14:paraId="27643066" w14:textId="51856021" w:rsidR="008D2F0E" w:rsidRPr="008D2F0E" w:rsidRDefault="008D2F0E" w:rsidP="008D2F0E">
      <w:pPr>
        <w:spacing w:after="0" w:line="240" w:lineRule="auto"/>
        <w:jc w:val="both"/>
        <w:rPr>
          <w:rFonts w:ascii="Aptos Narrow" w:hAnsi="Aptos Narrow"/>
          <w:b/>
          <w:bCs/>
          <w:sz w:val="26"/>
          <w:szCs w:val="26"/>
        </w:rPr>
      </w:pPr>
      <w:r>
        <w:rPr>
          <w:noProof/>
        </w:rPr>
        <w:drawing>
          <wp:anchor distT="0" distB="0" distL="114300" distR="114300" simplePos="0" relativeHeight="251667456" behindDoc="0" locked="0" layoutInCell="1" allowOverlap="1" wp14:anchorId="32453B6A" wp14:editId="3E134016">
            <wp:simplePos x="0" y="0"/>
            <wp:positionH relativeFrom="margin">
              <wp:align>left</wp:align>
            </wp:positionH>
            <wp:positionV relativeFrom="paragraph">
              <wp:posOffset>207010</wp:posOffset>
            </wp:positionV>
            <wp:extent cx="5431790" cy="3059430"/>
            <wp:effectExtent l="0" t="0" r="0" b="7620"/>
            <wp:wrapTopAndBottom/>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431790" cy="3059430"/>
                    </a:xfrm>
                    <a:prstGeom prst="rect">
                      <a:avLst/>
                    </a:prstGeom>
                  </pic:spPr>
                </pic:pic>
              </a:graphicData>
            </a:graphic>
            <wp14:sizeRelH relativeFrom="margin">
              <wp14:pctWidth>0</wp14:pctWidth>
            </wp14:sizeRelH>
            <wp14:sizeRelV relativeFrom="margin">
              <wp14:pctHeight>0</wp14:pctHeight>
            </wp14:sizeRelV>
          </wp:anchor>
        </w:drawing>
      </w:r>
      <w:r w:rsidRPr="008D2F0E">
        <w:rPr>
          <w:rFonts w:ascii="Aptos Narrow" w:hAnsi="Aptos Narrow"/>
          <w:b/>
          <w:bCs/>
          <w:sz w:val="26"/>
          <w:szCs w:val="26"/>
        </w:rPr>
        <w:t xml:space="preserve">ÁRBOL DE </w:t>
      </w:r>
      <w:r w:rsidRPr="008D2F0E">
        <w:rPr>
          <w:rFonts w:ascii="Aptos Narrow" w:hAnsi="Aptos Narrow"/>
          <w:b/>
          <w:bCs/>
          <w:sz w:val="26"/>
          <w:szCs w:val="26"/>
        </w:rPr>
        <w:t>OBJETIVOS</w:t>
      </w:r>
    </w:p>
    <w:p w14:paraId="1ABD5524" w14:textId="227DDC9E" w:rsidR="008D2F0E" w:rsidRPr="008D2F0E" w:rsidRDefault="008D2F0E" w:rsidP="008D2F0E">
      <w:pPr>
        <w:spacing w:after="0" w:line="240" w:lineRule="auto"/>
        <w:jc w:val="both"/>
        <w:rPr>
          <w:rFonts w:ascii="Aptos Narrow" w:hAnsi="Aptos Narrow"/>
          <w:sz w:val="18"/>
          <w:szCs w:val="18"/>
        </w:rPr>
      </w:pPr>
      <w:r w:rsidRPr="008D2F0E">
        <w:rPr>
          <w:rFonts w:ascii="Aptos Narrow" w:hAnsi="Aptos Narrow"/>
          <w:sz w:val="18"/>
          <w:szCs w:val="18"/>
        </w:rPr>
        <w:t>Fuente. Elaboración propia.</w:t>
      </w:r>
    </w:p>
    <w:p w14:paraId="3501CDD9" w14:textId="355122FB" w:rsidR="008D2F0E" w:rsidRDefault="008D2F0E" w:rsidP="0019398E">
      <w:pPr>
        <w:spacing w:after="0" w:line="240" w:lineRule="auto"/>
        <w:jc w:val="both"/>
        <w:rPr>
          <w:rFonts w:ascii="Aptos Narrow" w:hAnsi="Aptos Narrow"/>
        </w:rPr>
      </w:pPr>
    </w:p>
    <w:p w14:paraId="1CDA0D57" w14:textId="77777777" w:rsidR="008D2F0E" w:rsidRDefault="008D2F0E" w:rsidP="0019398E">
      <w:pPr>
        <w:spacing w:after="0" w:line="240" w:lineRule="auto"/>
        <w:jc w:val="both"/>
        <w:rPr>
          <w:rFonts w:ascii="Aptos Narrow" w:hAnsi="Aptos Narrow"/>
        </w:rPr>
      </w:pPr>
    </w:p>
    <w:p w14:paraId="1080FD48" w14:textId="77777777" w:rsidR="008D2F0E" w:rsidRDefault="008D2F0E" w:rsidP="0019398E">
      <w:pPr>
        <w:spacing w:after="0" w:line="240" w:lineRule="auto"/>
        <w:jc w:val="both"/>
        <w:rPr>
          <w:rFonts w:ascii="Aptos Narrow" w:hAnsi="Aptos Narrow"/>
        </w:rPr>
      </w:pPr>
    </w:p>
    <w:p w14:paraId="3F33CC69" w14:textId="77777777" w:rsidR="008D2F0E" w:rsidRDefault="008D2F0E" w:rsidP="0019398E">
      <w:pPr>
        <w:spacing w:after="0" w:line="240" w:lineRule="auto"/>
        <w:jc w:val="both"/>
        <w:rPr>
          <w:rFonts w:ascii="Aptos Narrow" w:hAnsi="Aptos Narrow"/>
        </w:rPr>
      </w:pPr>
    </w:p>
    <w:p w14:paraId="464727B5" w14:textId="71374DDB" w:rsidR="008D2F0E" w:rsidRPr="008D2F0E" w:rsidRDefault="008D2F0E" w:rsidP="0019398E">
      <w:pPr>
        <w:spacing w:after="0" w:line="240" w:lineRule="auto"/>
        <w:jc w:val="both"/>
        <w:rPr>
          <w:rFonts w:ascii="Aptos Narrow" w:hAnsi="Aptos Narrow"/>
          <w:b/>
          <w:bCs/>
          <w:sz w:val="26"/>
          <w:szCs w:val="26"/>
        </w:rPr>
      </w:pPr>
      <w:r w:rsidRPr="008D2F0E">
        <w:rPr>
          <w:rFonts w:ascii="Aptos Narrow" w:hAnsi="Aptos Narrow"/>
          <w:b/>
          <w:bCs/>
          <w:sz w:val="26"/>
          <w:szCs w:val="26"/>
        </w:rPr>
        <w:lastRenderedPageBreak/>
        <w:t>PLAN DE ACCIÓN</w:t>
      </w:r>
    </w:p>
    <w:p w14:paraId="3D264389" w14:textId="77777777" w:rsidR="001D6F3E" w:rsidRDefault="001D6F3E" w:rsidP="0019398E">
      <w:pPr>
        <w:spacing w:after="0" w:line="240" w:lineRule="auto"/>
        <w:jc w:val="both"/>
        <w:rPr>
          <w:rFonts w:ascii="Aptos Narrow" w:hAnsi="Aptos Narrow"/>
        </w:rPr>
      </w:pPr>
    </w:p>
    <w:p w14:paraId="291F4E0C" w14:textId="77777777" w:rsidR="00C87D5D" w:rsidRPr="00C87D5D" w:rsidRDefault="00C87D5D" w:rsidP="00C87D5D">
      <w:pPr>
        <w:spacing w:after="0" w:line="240" w:lineRule="auto"/>
        <w:jc w:val="both"/>
        <w:rPr>
          <w:rFonts w:ascii="Aptos Narrow" w:eastAsia="Aptos Narrow" w:hAnsi="Aptos Narrow" w:cs="Aptos Narrow"/>
        </w:rPr>
      </w:pPr>
      <w:r w:rsidRPr="00C87D5D">
        <w:rPr>
          <w:rFonts w:ascii="Aptos Narrow" w:eastAsia="Aptos Narrow" w:hAnsi="Aptos Narrow" w:cs="Aptos Narrow"/>
          <w:b/>
        </w:rPr>
        <w:t xml:space="preserve">OBJETIVO: </w:t>
      </w:r>
      <w:r w:rsidRPr="00C87D5D">
        <w:rPr>
          <w:rFonts w:ascii="Aptos Narrow" w:eastAsia="Aptos Narrow" w:hAnsi="Aptos Narrow" w:cs="Aptos Narrow"/>
        </w:rPr>
        <w:t>Garantizar la eficacia de la administración pública municipal mediante su gestión estratégica, la certeza legal e institucional de los procesos administrativos y el archivo, el fomento a la transparencia y el acceso a la información, y la comunicación social efectiva, para el impulso al desarrollo municipal integral.</w:t>
      </w:r>
    </w:p>
    <w:p w14:paraId="38845EF0" w14:textId="77777777" w:rsidR="00C87D5D" w:rsidRPr="00C87D5D" w:rsidRDefault="00C87D5D" w:rsidP="00C87D5D">
      <w:pPr>
        <w:spacing w:after="0" w:line="240" w:lineRule="auto"/>
        <w:jc w:val="both"/>
        <w:rPr>
          <w:rFonts w:ascii="Aptos Narrow" w:eastAsia="Aptos Narrow" w:hAnsi="Aptos Narrow" w:cs="Aptos Narrow"/>
        </w:rPr>
      </w:pPr>
    </w:p>
    <w:p w14:paraId="493AE4D2" w14:textId="77777777" w:rsidR="00C87D5D" w:rsidRPr="00C87D5D" w:rsidRDefault="00C87D5D" w:rsidP="00C87D5D">
      <w:pPr>
        <w:spacing w:after="0" w:line="240" w:lineRule="auto"/>
        <w:jc w:val="both"/>
        <w:rPr>
          <w:rFonts w:ascii="Aptos Narrow" w:eastAsia="Aptos Narrow" w:hAnsi="Aptos Narrow" w:cs="Aptos Narrow"/>
          <w:b/>
        </w:rPr>
      </w:pPr>
      <w:r w:rsidRPr="00C87D5D">
        <w:rPr>
          <w:rFonts w:ascii="Aptos Narrow" w:eastAsia="Aptos Narrow" w:hAnsi="Aptos Narrow" w:cs="Aptos Narrow"/>
          <w:b/>
        </w:rPr>
        <w:t>ESTRATEGIA 1. Fortalecer la gestión estratégica de la administración municipal</w:t>
      </w:r>
    </w:p>
    <w:p w14:paraId="736918A3" w14:textId="77777777" w:rsidR="00C87D5D" w:rsidRPr="00C87D5D" w:rsidRDefault="00C87D5D" w:rsidP="00C87D5D">
      <w:pPr>
        <w:spacing w:after="0" w:line="240" w:lineRule="auto"/>
        <w:jc w:val="both"/>
        <w:rPr>
          <w:rFonts w:ascii="Aptos Narrow" w:eastAsia="Aptos Narrow" w:hAnsi="Aptos Narrow" w:cs="Aptos Narrow"/>
          <w:b/>
        </w:rPr>
      </w:pPr>
    </w:p>
    <w:p w14:paraId="21E328F1" w14:textId="5215DD3E" w:rsidR="00C87D5D" w:rsidRPr="00C87D5D" w:rsidRDefault="00C87D5D" w:rsidP="00C87D5D">
      <w:pPr>
        <w:spacing w:after="0" w:line="240" w:lineRule="auto"/>
        <w:rPr>
          <w:rFonts w:ascii="Aptos Narrow" w:eastAsia="Aptos Narrow" w:hAnsi="Aptos Narrow" w:cs="Aptos Narrow"/>
          <w:bCs/>
        </w:rPr>
      </w:pPr>
      <w:r w:rsidRPr="00C87D5D">
        <w:rPr>
          <w:rFonts w:ascii="Aptos Narrow" w:eastAsia="Aptos Narrow" w:hAnsi="Aptos Narrow" w:cs="Aptos Narrow"/>
          <w:bCs/>
        </w:rPr>
        <w:t>Líneas de acción</w:t>
      </w:r>
    </w:p>
    <w:p w14:paraId="22A6659E" w14:textId="77777777" w:rsidR="00C87D5D" w:rsidRPr="00C87D5D" w:rsidRDefault="00C87D5D" w:rsidP="00C87D5D">
      <w:pPr>
        <w:spacing w:after="0" w:line="240" w:lineRule="auto"/>
        <w:jc w:val="both"/>
        <w:rPr>
          <w:rFonts w:ascii="Aptos Narrow" w:eastAsia="Aptos Narrow" w:hAnsi="Aptos Narrow" w:cs="Aptos Narrow"/>
        </w:rPr>
      </w:pPr>
    </w:p>
    <w:p w14:paraId="64951D7C"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Implementar mecanismos institucionales para la coordinación efectiva de las áreas de la administración municipal, privilegiando la protección de información confidencial y reservada en posesión del municipio</w:t>
      </w:r>
    </w:p>
    <w:p w14:paraId="47991C00"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Dar seguimiento al cumplimiento de los objetivos, metas e indicadores de eficiencia de la administración municipal.</w:t>
      </w:r>
    </w:p>
    <w:p w14:paraId="57D412CD"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Identificar y promover el desarrollo de proyectos estratégicos municipales en coordinación con actores sociales y privados.</w:t>
      </w:r>
    </w:p>
    <w:p w14:paraId="7DE22467"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Fortalecer la gestión para resultados y el presupuesto basado en resultados en la administración municipal</w:t>
      </w:r>
    </w:p>
    <w:p w14:paraId="679B6CC4"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Canalizar y dar seguimiento oportuno a las solicitudes ciudadanas recibidas a través de mecanismos y sistemas eficaces de seguimiento.</w:t>
      </w:r>
    </w:p>
    <w:p w14:paraId="50A88407"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Desarrollar acciones de capacitación y sensibilización del personal municipal para la atención integral, incluyente, eficaz y con enfoque social de la ciudadanía.</w:t>
      </w:r>
    </w:p>
    <w:p w14:paraId="6BDDDECD"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Establecer alianzas con actores estratégicos de los sectores social, privado, gubernamental y académico para el impulso a proyectos estratégicos municipales.</w:t>
      </w:r>
    </w:p>
    <w:p w14:paraId="39B94BA5" w14:textId="77777777" w:rsidR="00C87D5D" w:rsidRPr="00C87D5D" w:rsidRDefault="00C87D5D" w:rsidP="00C87D5D">
      <w:pPr>
        <w:spacing w:after="0" w:line="240" w:lineRule="auto"/>
        <w:jc w:val="both"/>
        <w:rPr>
          <w:rFonts w:ascii="Aptos Narrow" w:eastAsia="Aptos Narrow" w:hAnsi="Aptos Narrow" w:cs="Aptos Narrow"/>
        </w:rPr>
      </w:pPr>
    </w:p>
    <w:p w14:paraId="1497C572" w14:textId="77777777" w:rsidR="00C87D5D" w:rsidRPr="00C87D5D" w:rsidRDefault="00C87D5D" w:rsidP="00C87D5D">
      <w:pPr>
        <w:spacing w:after="0" w:line="240" w:lineRule="auto"/>
        <w:jc w:val="both"/>
        <w:rPr>
          <w:rFonts w:ascii="Aptos Narrow" w:eastAsia="Aptos Narrow" w:hAnsi="Aptos Narrow" w:cs="Aptos Narrow"/>
          <w:b/>
        </w:rPr>
      </w:pPr>
      <w:r w:rsidRPr="00C87D5D">
        <w:rPr>
          <w:rFonts w:ascii="Aptos Narrow" w:eastAsia="Aptos Narrow" w:hAnsi="Aptos Narrow" w:cs="Aptos Narrow"/>
          <w:b/>
        </w:rPr>
        <w:t>ESTRATEGIA 2. Brindar certeza legal e institucional a los procesos administrativos y de archivo del H. Ayuntamiento</w:t>
      </w:r>
    </w:p>
    <w:p w14:paraId="1D7E6B5A" w14:textId="77777777" w:rsidR="00C87D5D" w:rsidRPr="00C87D5D" w:rsidRDefault="00C87D5D" w:rsidP="00C87D5D">
      <w:pPr>
        <w:pBdr>
          <w:top w:val="nil"/>
          <w:left w:val="nil"/>
          <w:bottom w:val="nil"/>
          <w:right w:val="nil"/>
          <w:between w:val="nil"/>
        </w:pBdr>
        <w:spacing w:after="0" w:line="240" w:lineRule="auto"/>
        <w:ind w:left="720"/>
        <w:jc w:val="both"/>
        <w:rPr>
          <w:rFonts w:ascii="Aptos Narrow" w:eastAsia="Aptos Narrow" w:hAnsi="Aptos Narrow" w:cs="Aptos Narrow"/>
        </w:rPr>
      </w:pPr>
    </w:p>
    <w:p w14:paraId="380A8C51" w14:textId="77777777" w:rsidR="00C87D5D" w:rsidRPr="00C87D5D" w:rsidRDefault="00C87D5D" w:rsidP="00C87D5D">
      <w:pPr>
        <w:spacing w:after="0" w:line="240" w:lineRule="auto"/>
        <w:rPr>
          <w:rFonts w:ascii="Aptos Narrow" w:eastAsia="Aptos Narrow" w:hAnsi="Aptos Narrow" w:cs="Aptos Narrow"/>
          <w:bCs/>
        </w:rPr>
      </w:pPr>
      <w:r w:rsidRPr="00C87D5D">
        <w:rPr>
          <w:rFonts w:ascii="Aptos Narrow" w:eastAsia="Aptos Narrow" w:hAnsi="Aptos Narrow" w:cs="Aptos Narrow"/>
          <w:bCs/>
        </w:rPr>
        <w:t>Líneas de acción</w:t>
      </w:r>
    </w:p>
    <w:p w14:paraId="2998D56A" w14:textId="77777777" w:rsidR="00C87D5D" w:rsidRPr="00C87D5D" w:rsidRDefault="00C87D5D" w:rsidP="00C87D5D">
      <w:pPr>
        <w:spacing w:after="0" w:line="240" w:lineRule="auto"/>
        <w:rPr>
          <w:rFonts w:ascii="Aptos Narrow" w:eastAsia="Aptos Narrow" w:hAnsi="Aptos Narrow" w:cs="Aptos Narrow"/>
          <w:b/>
        </w:rPr>
      </w:pPr>
    </w:p>
    <w:p w14:paraId="67401C4C"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 xml:space="preserve">Desarrollar mecanismos institucionales para oficializar y dar seguimiento eficaz a los acuerdos del H. Cabildo Municipal. </w:t>
      </w:r>
    </w:p>
    <w:p w14:paraId="218A72D1"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Implementar acciones para mejorar la eficiencia en la certificación, emisión de constancia de vecindad y documentos públicos del municipio.</w:t>
      </w:r>
    </w:p>
    <w:p w14:paraId="57638248"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Actualizar el inventario de bienes muebles e inmuebles de propiedad municipal.</w:t>
      </w:r>
    </w:p>
    <w:p w14:paraId="1F89F381"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Operar un programa de regularización de asentamientos irregulares existentes en el territorio municipal.</w:t>
      </w:r>
    </w:p>
    <w:p w14:paraId="0A4F4C32"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Implementar un modelo de administración eficiente y de conservación del archivo municipal.</w:t>
      </w:r>
    </w:p>
    <w:p w14:paraId="1F2AD3B6" w14:textId="77777777" w:rsidR="00C87D5D" w:rsidRPr="00C87D5D" w:rsidRDefault="00C87D5D" w:rsidP="00C87D5D">
      <w:pPr>
        <w:spacing w:after="0" w:line="240" w:lineRule="auto"/>
        <w:jc w:val="both"/>
        <w:rPr>
          <w:rFonts w:ascii="Aptos Narrow" w:eastAsia="Aptos Narrow" w:hAnsi="Aptos Narrow" w:cs="Aptos Narrow"/>
        </w:rPr>
      </w:pPr>
    </w:p>
    <w:p w14:paraId="4908B3C6" w14:textId="77777777" w:rsidR="00C87D5D" w:rsidRPr="00C87D5D" w:rsidRDefault="00C87D5D" w:rsidP="00C87D5D">
      <w:pPr>
        <w:spacing w:after="0" w:line="240" w:lineRule="auto"/>
        <w:jc w:val="both"/>
        <w:rPr>
          <w:rFonts w:ascii="Aptos Narrow" w:eastAsia="Aptos Narrow" w:hAnsi="Aptos Narrow" w:cs="Aptos Narrow"/>
          <w:b/>
        </w:rPr>
      </w:pPr>
      <w:r w:rsidRPr="00C87D5D">
        <w:rPr>
          <w:rFonts w:ascii="Aptos Narrow" w:eastAsia="Aptos Narrow" w:hAnsi="Aptos Narrow" w:cs="Aptos Narrow"/>
          <w:b/>
        </w:rPr>
        <w:lastRenderedPageBreak/>
        <w:t>ESTRATEGIA 3. Garantizar la transparencia y el acceso a la información</w:t>
      </w:r>
    </w:p>
    <w:p w14:paraId="6DE597C8" w14:textId="77777777" w:rsidR="00C87D5D" w:rsidRPr="00C87D5D" w:rsidRDefault="00C87D5D" w:rsidP="00C87D5D">
      <w:pPr>
        <w:spacing w:after="0" w:line="240" w:lineRule="auto"/>
        <w:jc w:val="both"/>
        <w:rPr>
          <w:rFonts w:ascii="Aptos Narrow" w:eastAsia="Aptos Narrow" w:hAnsi="Aptos Narrow" w:cs="Aptos Narrow"/>
        </w:rPr>
      </w:pPr>
    </w:p>
    <w:p w14:paraId="07B5C676" w14:textId="77777777" w:rsidR="00C87D5D" w:rsidRPr="00C87D5D" w:rsidRDefault="00C87D5D" w:rsidP="00C87D5D">
      <w:pPr>
        <w:spacing w:after="0" w:line="240" w:lineRule="auto"/>
        <w:rPr>
          <w:rFonts w:ascii="Aptos Narrow" w:eastAsia="Aptos Narrow" w:hAnsi="Aptos Narrow" w:cs="Aptos Narrow"/>
          <w:bCs/>
        </w:rPr>
      </w:pPr>
      <w:r w:rsidRPr="00C87D5D">
        <w:rPr>
          <w:rFonts w:ascii="Aptos Narrow" w:eastAsia="Aptos Narrow" w:hAnsi="Aptos Narrow" w:cs="Aptos Narrow"/>
          <w:bCs/>
        </w:rPr>
        <w:t>Líneas de acción</w:t>
      </w:r>
    </w:p>
    <w:p w14:paraId="4A67528D" w14:textId="77777777" w:rsidR="00C87D5D" w:rsidRPr="00C87D5D" w:rsidRDefault="00C87D5D" w:rsidP="00C87D5D">
      <w:pPr>
        <w:spacing w:after="0" w:line="240" w:lineRule="auto"/>
        <w:jc w:val="both"/>
        <w:rPr>
          <w:rFonts w:ascii="Aptos Narrow" w:eastAsia="Aptos Narrow" w:hAnsi="Aptos Narrow" w:cs="Aptos Narrow"/>
        </w:rPr>
      </w:pPr>
    </w:p>
    <w:p w14:paraId="78D6D11F"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Fortalecer la coordinación de las áreas del H. Ayuntamiento para la atención oportuna de las solicitudes de información pública.</w:t>
      </w:r>
    </w:p>
    <w:p w14:paraId="642193A9"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Ampliar la capacidad de las plataformas digitales de transparencia y datos abiertos del municipio.</w:t>
      </w:r>
    </w:p>
    <w:p w14:paraId="772AAEE8"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Implementar mecanismos institucionales para garantizar la protección de datos personales en el desarrollo de actividades de las áreas del H. Ayuntamiento.</w:t>
      </w:r>
    </w:p>
    <w:p w14:paraId="3B84E56E"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Promover la generación de información pública y su inclusión en la plataforma municipal de datos abiertos.</w:t>
      </w:r>
    </w:p>
    <w:p w14:paraId="74627D35"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Promover la cultura de la transparencia y el acceso a la información pública entre la población.</w:t>
      </w:r>
    </w:p>
    <w:p w14:paraId="016A48B4" w14:textId="77777777" w:rsidR="00C87D5D" w:rsidRPr="00C87D5D" w:rsidRDefault="00C87D5D" w:rsidP="00C87D5D">
      <w:pPr>
        <w:spacing w:after="0" w:line="240" w:lineRule="auto"/>
        <w:jc w:val="both"/>
        <w:rPr>
          <w:rFonts w:ascii="Aptos Narrow" w:eastAsia="Aptos Narrow" w:hAnsi="Aptos Narrow" w:cs="Aptos Narrow"/>
        </w:rPr>
      </w:pPr>
    </w:p>
    <w:p w14:paraId="6573CAF9" w14:textId="77777777" w:rsidR="00C87D5D" w:rsidRPr="00C87D5D" w:rsidRDefault="00C87D5D" w:rsidP="00C87D5D">
      <w:pPr>
        <w:spacing w:after="0" w:line="240" w:lineRule="auto"/>
        <w:jc w:val="both"/>
        <w:rPr>
          <w:rFonts w:ascii="Aptos Narrow" w:eastAsia="Aptos Narrow" w:hAnsi="Aptos Narrow" w:cs="Aptos Narrow"/>
          <w:b/>
        </w:rPr>
      </w:pPr>
      <w:r w:rsidRPr="00C87D5D">
        <w:rPr>
          <w:rFonts w:ascii="Aptos Narrow" w:eastAsia="Aptos Narrow" w:hAnsi="Aptos Narrow" w:cs="Aptos Narrow"/>
          <w:b/>
        </w:rPr>
        <w:t>ESTRATEGIA 4. Mejorar la efectividad de la comunicación social del municipio</w:t>
      </w:r>
    </w:p>
    <w:p w14:paraId="263EAB65" w14:textId="77777777" w:rsidR="00C87D5D" w:rsidRPr="00C87D5D" w:rsidRDefault="00C87D5D" w:rsidP="00C87D5D">
      <w:pPr>
        <w:spacing w:after="0" w:line="240" w:lineRule="auto"/>
        <w:jc w:val="both"/>
        <w:rPr>
          <w:rFonts w:ascii="Aptos Narrow" w:eastAsia="Aptos Narrow" w:hAnsi="Aptos Narrow" w:cs="Aptos Narrow"/>
        </w:rPr>
      </w:pPr>
    </w:p>
    <w:p w14:paraId="638B57D5" w14:textId="77777777" w:rsidR="00C87D5D" w:rsidRPr="00C87D5D" w:rsidRDefault="00C87D5D" w:rsidP="00C87D5D">
      <w:pPr>
        <w:spacing w:after="0" w:line="240" w:lineRule="auto"/>
        <w:rPr>
          <w:rFonts w:ascii="Aptos Narrow" w:eastAsia="Aptos Narrow" w:hAnsi="Aptos Narrow" w:cs="Aptos Narrow"/>
          <w:bCs/>
        </w:rPr>
      </w:pPr>
      <w:r w:rsidRPr="00C87D5D">
        <w:rPr>
          <w:rFonts w:ascii="Aptos Narrow" w:eastAsia="Aptos Narrow" w:hAnsi="Aptos Narrow" w:cs="Aptos Narrow"/>
          <w:bCs/>
        </w:rPr>
        <w:t>Líneas de acción</w:t>
      </w:r>
    </w:p>
    <w:p w14:paraId="79164562" w14:textId="77777777" w:rsidR="00C87D5D" w:rsidRPr="00C87D5D" w:rsidRDefault="00C87D5D" w:rsidP="00C87D5D">
      <w:pPr>
        <w:spacing w:after="0" w:line="240" w:lineRule="auto"/>
        <w:jc w:val="both"/>
        <w:rPr>
          <w:rFonts w:ascii="Aptos Narrow" w:eastAsia="Aptos Narrow" w:hAnsi="Aptos Narrow" w:cs="Aptos Narrow"/>
        </w:rPr>
      </w:pPr>
    </w:p>
    <w:p w14:paraId="6670A681"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Fortalecer los mecanismos y herramientas de comunicación y difusión del H. Ayuntamiento para desarrollar una comunicación efectiva y alcanzar a un mayor número de habitantes.</w:t>
      </w:r>
    </w:p>
    <w:p w14:paraId="0AB07DE8"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Implementar modelos innovadores de comunicación social que permita informar a grupos poblacionales no tradicionales, incluyendo el uso de lenguas indígenas.</w:t>
      </w:r>
    </w:p>
    <w:p w14:paraId="2FDAD4FF"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Establecer nuevos canales de comunicación con la ciudadanía priorizando a los grupos poblacionales en condición de marginación.</w:t>
      </w:r>
    </w:p>
    <w:p w14:paraId="7929F873"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Promover el uso de lenguaje inclusivo en los documentos institucionales y productos de difusión del municipio.</w:t>
      </w:r>
    </w:p>
    <w:p w14:paraId="5A2D4E5C"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Verificar el uso de la imagen institucional del H. Ayuntamiento en los documentos institucionales del H. Ayuntamiento.</w:t>
      </w:r>
    </w:p>
    <w:p w14:paraId="5B0FC626" w14:textId="77777777" w:rsidR="00C87D5D" w:rsidRPr="00C87D5D" w:rsidRDefault="00C87D5D" w:rsidP="00C87D5D">
      <w:pPr>
        <w:spacing w:after="0" w:line="240" w:lineRule="auto"/>
        <w:jc w:val="both"/>
        <w:rPr>
          <w:rFonts w:ascii="Aptos Narrow" w:eastAsia="Aptos Narrow" w:hAnsi="Aptos Narrow" w:cs="Aptos Narrow"/>
        </w:rPr>
      </w:pPr>
    </w:p>
    <w:p w14:paraId="0731784C" w14:textId="77777777" w:rsidR="00C87D5D" w:rsidRPr="00C87D5D" w:rsidRDefault="00C87D5D" w:rsidP="00C87D5D">
      <w:pPr>
        <w:spacing w:after="0" w:line="240" w:lineRule="auto"/>
        <w:jc w:val="both"/>
        <w:rPr>
          <w:rFonts w:ascii="Aptos Narrow" w:eastAsia="Aptos Narrow" w:hAnsi="Aptos Narrow" w:cs="Aptos Narrow"/>
          <w:b/>
        </w:rPr>
      </w:pPr>
      <w:r w:rsidRPr="00C87D5D">
        <w:rPr>
          <w:rFonts w:ascii="Aptos Narrow" w:eastAsia="Aptos Narrow" w:hAnsi="Aptos Narrow" w:cs="Aptos Narrow"/>
          <w:b/>
        </w:rPr>
        <w:t>ESTRATEGIA 5. Opera un sistema administrativo y de staff</w:t>
      </w:r>
    </w:p>
    <w:p w14:paraId="0FE0C2F2" w14:textId="77777777" w:rsidR="00C87D5D" w:rsidRPr="00C87D5D" w:rsidRDefault="00C87D5D" w:rsidP="00C87D5D">
      <w:pPr>
        <w:spacing w:after="0" w:line="240" w:lineRule="auto"/>
        <w:jc w:val="both"/>
        <w:rPr>
          <w:rFonts w:ascii="Aptos Narrow" w:eastAsia="Aptos Narrow" w:hAnsi="Aptos Narrow" w:cs="Aptos Narrow"/>
          <w:b/>
        </w:rPr>
      </w:pPr>
    </w:p>
    <w:p w14:paraId="73B584B5" w14:textId="77777777" w:rsidR="00C87D5D" w:rsidRPr="00C87D5D" w:rsidRDefault="00C87D5D" w:rsidP="00C87D5D">
      <w:pPr>
        <w:spacing w:after="0" w:line="240" w:lineRule="auto"/>
        <w:rPr>
          <w:rFonts w:ascii="Aptos Narrow" w:eastAsia="Aptos Narrow" w:hAnsi="Aptos Narrow" w:cs="Aptos Narrow"/>
          <w:bCs/>
        </w:rPr>
      </w:pPr>
      <w:r w:rsidRPr="00C87D5D">
        <w:rPr>
          <w:rFonts w:ascii="Aptos Narrow" w:eastAsia="Aptos Narrow" w:hAnsi="Aptos Narrow" w:cs="Aptos Narrow"/>
          <w:bCs/>
        </w:rPr>
        <w:t>Líneas de acción</w:t>
      </w:r>
    </w:p>
    <w:p w14:paraId="64CEE02C" w14:textId="77777777" w:rsidR="00C87D5D" w:rsidRPr="00C87D5D" w:rsidRDefault="00C87D5D" w:rsidP="00C87D5D">
      <w:pPr>
        <w:spacing w:after="0" w:line="240" w:lineRule="auto"/>
        <w:jc w:val="both"/>
        <w:rPr>
          <w:rFonts w:ascii="Aptos Narrow" w:eastAsia="Aptos Narrow" w:hAnsi="Aptos Narrow" w:cs="Aptos Narrow"/>
          <w:b/>
        </w:rPr>
      </w:pPr>
    </w:p>
    <w:p w14:paraId="6F7ADCC3"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Operar un sistema de gestión, control, seguimiento y evaluación de solicitudes de las unidades administrativas.</w:t>
      </w:r>
    </w:p>
    <w:p w14:paraId="57740A71" w14:textId="77777777" w:rsidR="00C87D5D" w:rsidRPr="00C87D5D" w:rsidRDefault="00C87D5D" w:rsidP="00C87D5D">
      <w:pPr>
        <w:numPr>
          <w:ilvl w:val="0"/>
          <w:numId w:val="19"/>
        </w:numPr>
        <w:pBdr>
          <w:top w:val="nil"/>
          <w:left w:val="nil"/>
          <w:bottom w:val="nil"/>
          <w:right w:val="nil"/>
          <w:between w:val="nil"/>
        </w:pBdr>
        <w:spacing w:after="0" w:line="240" w:lineRule="auto"/>
        <w:jc w:val="both"/>
        <w:rPr>
          <w:rFonts w:ascii="Aptos Narrow" w:eastAsia="Aptos Narrow" w:hAnsi="Aptos Narrow" w:cs="Aptos Narrow"/>
        </w:rPr>
      </w:pPr>
      <w:r w:rsidRPr="00C87D5D">
        <w:rPr>
          <w:rFonts w:ascii="Aptos Narrow" w:eastAsia="Aptos Narrow" w:hAnsi="Aptos Narrow" w:cs="Aptos Narrow"/>
        </w:rPr>
        <w:t>Dar cumplimiento a las tareas administrativas y del staff.</w:t>
      </w:r>
    </w:p>
    <w:p w14:paraId="19C17695" w14:textId="77777777" w:rsidR="00C87D5D" w:rsidRPr="00C87D5D" w:rsidRDefault="00C87D5D" w:rsidP="00C87D5D">
      <w:pPr>
        <w:spacing w:after="0" w:line="240" w:lineRule="auto"/>
        <w:jc w:val="both"/>
        <w:rPr>
          <w:rFonts w:ascii="Aptos Narrow" w:eastAsia="Aptos Narrow" w:hAnsi="Aptos Narrow" w:cs="Aptos Narrow"/>
        </w:rPr>
      </w:pPr>
    </w:p>
    <w:p w14:paraId="27AB072F" w14:textId="77777777" w:rsidR="001D6F3E" w:rsidRPr="00C87D5D" w:rsidRDefault="001D6F3E" w:rsidP="0019398E">
      <w:pPr>
        <w:spacing w:after="0" w:line="240" w:lineRule="auto"/>
        <w:jc w:val="both"/>
        <w:rPr>
          <w:rFonts w:ascii="Aptos Narrow" w:hAnsi="Aptos Narrow"/>
        </w:rPr>
      </w:pPr>
    </w:p>
    <w:p w14:paraId="7B2B0E51" w14:textId="77777777" w:rsidR="00D200D7" w:rsidRPr="00C87D5D" w:rsidRDefault="00D200D7" w:rsidP="00883DD8">
      <w:pPr>
        <w:spacing w:after="0" w:line="240" w:lineRule="auto"/>
        <w:rPr>
          <w:rFonts w:ascii="Aptos Narrow" w:hAnsi="Aptos Narrow"/>
        </w:rPr>
      </w:pPr>
    </w:p>
    <w:p w14:paraId="69A7085A" w14:textId="77777777" w:rsidR="00883DD8" w:rsidRPr="00E45C49" w:rsidRDefault="00883DD8" w:rsidP="00883DD8">
      <w:pPr>
        <w:spacing w:after="0" w:line="240" w:lineRule="auto"/>
        <w:jc w:val="both"/>
        <w:rPr>
          <w:rFonts w:ascii="Aptos Narrow" w:hAnsi="Aptos Narrow"/>
        </w:rPr>
      </w:pPr>
    </w:p>
    <w:p w14:paraId="4365B4FB" w14:textId="77777777" w:rsidR="00674552" w:rsidRPr="005759FF" w:rsidRDefault="00674552" w:rsidP="005759FF">
      <w:pPr>
        <w:pStyle w:val="Ttulo3"/>
        <w:spacing w:before="0" w:after="0" w:line="240" w:lineRule="auto"/>
        <w:rPr>
          <w:rFonts w:ascii="Aptos Narrow" w:hAnsi="Aptos Narrow"/>
          <w:b/>
          <w:bCs/>
          <w:color w:val="7D2447"/>
        </w:rPr>
      </w:pPr>
      <w:r w:rsidRPr="005759FF">
        <w:rPr>
          <w:rFonts w:ascii="Aptos Narrow" w:hAnsi="Aptos Narrow"/>
          <w:b/>
          <w:bCs/>
          <w:color w:val="7D2447"/>
        </w:rPr>
        <w:lastRenderedPageBreak/>
        <w:t>PROGRAMA 10. ADMINISTRACIÓN PÚBLICA HONESTA, EFICIENTE Y RESPONSABLE</w:t>
      </w:r>
    </w:p>
    <w:p w14:paraId="2FDCD88D" w14:textId="3B3D0D02" w:rsidR="00674552" w:rsidRPr="00674552" w:rsidRDefault="00674552" w:rsidP="00674552">
      <w:pPr>
        <w:spacing w:after="0" w:line="240" w:lineRule="auto"/>
        <w:rPr>
          <w:rFonts w:ascii="Aptos Narrow" w:hAnsi="Aptos Narrow"/>
          <w:color w:val="41504D"/>
        </w:rPr>
      </w:pPr>
      <w:r w:rsidRPr="00674552">
        <w:rPr>
          <w:rFonts w:ascii="Aptos Narrow" w:hAnsi="Aptos Narrow"/>
          <w:b/>
          <w:bCs/>
          <w:color w:val="41504D"/>
        </w:rPr>
        <w:t xml:space="preserve">Dependencias: </w:t>
      </w:r>
      <w:r w:rsidRPr="00674552">
        <w:rPr>
          <w:rFonts w:ascii="Aptos Narrow" w:hAnsi="Aptos Narrow"/>
          <w:color w:val="41504D"/>
        </w:rPr>
        <w:t>Tesorería Municipal, Contraloría Municipal</w:t>
      </w:r>
    </w:p>
    <w:p w14:paraId="466C6B1F" w14:textId="77777777" w:rsidR="00674552" w:rsidRPr="00867BBF" w:rsidRDefault="00674552" w:rsidP="00674552">
      <w:pPr>
        <w:spacing w:after="0" w:line="240" w:lineRule="auto"/>
        <w:rPr>
          <w:rFonts w:ascii="Aptos Narrow" w:hAnsi="Aptos Narrow"/>
        </w:rPr>
      </w:pPr>
    </w:p>
    <w:p w14:paraId="48564C31" w14:textId="7BD18256" w:rsidR="00674552" w:rsidRPr="009125FE" w:rsidRDefault="005759FF" w:rsidP="00674552">
      <w:pPr>
        <w:spacing w:after="0" w:line="240" w:lineRule="auto"/>
        <w:rPr>
          <w:rFonts w:ascii="Aptos Narrow" w:hAnsi="Aptos Narrow"/>
        </w:rPr>
      </w:pPr>
      <w:r w:rsidRPr="00867BBF">
        <w:rPr>
          <w:rFonts w:ascii="Aptos Narrow" w:hAnsi="Aptos Narrow"/>
          <w:b/>
          <w:bCs/>
        </w:rPr>
        <w:t>Objetivo</w:t>
      </w:r>
      <w:r w:rsidR="00674552" w:rsidRPr="00867BBF">
        <w:rPr>
          <w:rFonts w:ascii="Aptos Narrow" w:hAnsi="Aptos Narrow"/>
          <w:b/>
          <w:bCs/>
        </w:rPr>
        <w:t xml:space="preserve">: </w:t>
      </w:r>
      <w:r w:rsidR="00674552">
        <w:rPr>
          <w:rFonts w:ascii="Aptos Narrow" w:hAnsi="Aptos Narrow"/>
        </w:rPr>
        <w:t>Mejorar la eficiencia de la administración pública municipal a través del fortalecimiento de la recaudación, el manejo adecuado de las finanzas municipales y el combate a la corrupción.</w:t>
      </w:r>
    </w:p>
    <w:p w14:paraId="3A9FB470" w14:textId="77777777" w:rsidR="00674552" w:rsidRDefault="00674552" w:rsidP="00674552">
      <w:pPr>
        <w:spacing w:after="0" w:line="240" w:lineRule="auto"/>
        <w:jc w:val="both"/>
        <w:rPr>
          <w:rFonts w:ascii="Aptos Narrow" w:hAnsi="Aptos Narrow"/>
        </w:rPr>
      </w:pPr>
    </w:p>
    <w:p w14:paraId="1BD9F3F2" w14:textId="2B746B15" w:rsidR="00674552" w:rsidRPr="00674552" w:rsidRDefault="00674552" w:rsidP="00674552">
      <w:pPr>
        <w:spacing w:after="0" w:line="240" w:lineRule="auto"/>
        <w:jc w:val="both"/>
        <w:rPr>
          <w:rFonts w:ascii="Aptos Narrow" w:hAnsi="Aptos Narrow"/>
          <w:b/>
          <w:bCs/>
        </w:rPr>
      </w:pPr>
      <w:r w:rsidRPr="00674552">
        <w:rPr>
          <w:rFonts w:ascii="Aptos Narrow" w:hAnsi="Aptos Narrow"/>
          <w:b/>
          <w:bCs/>
        </w:rPr>
        <w:t>Estrategia 1. Fortalecer la recaudación y el manejo de las finanzas municipales</w:t>
      </w:r>
    </w:p>
    <w:p w14:paraId="13705ACA" w14:textId="77777777" w:rsidR="00674552" w:rsidRDefault="00674552" w:rsidP="00674552">
      <w:pPr>
        <w:spacing w:after="0" w:line="240" w:lineRule="auto"/>
        <w:jc w:val="both"/>
        <w:rPr>
          <w:rFonts w:ascii="Aptos Narrow" w:hAnsi="Aptos Narrow"/>
          <w:b/>
          <w:bCs/>
          <w:color w:val="80340D" w:themeColor="accent2" w:themeShade="80"/>
        </w:rPr>
      </w:pPr>
    </w:p>
    <w:p w14:paraId="5857C2FC" w14:textId="32FC3820" w:rsidR="00674552" w:rsidRPr="00674552" w:rsidRDefault="00674552" w:rsidP="00674552">
      <w:pPr>
        <w:spacing w:after="0" w:line="240" w:lineRule="auto"/>
        <w:rPr>
          <w:rFonts w:ascii="Aptos Narrow" w:hAnsi="Aptos Narrow"/>
          <w:b/>
          <w:bCs/>
        </w:rPr>
      </w:pPr>
      <w:r w:rsidRPr="00674552">
        <w:rPr>
          <w:rFonts w:ascii="Aptos Narrow" w:hAnsi="Aptos Narrow"/>
          <w:b/>
          <w:bCs/>
        </w:rPr>
        <w:t>Líneas de acción</w:t>
      </w:r>
    </w:p>
    <w:p w14:paraId="39E021F4" w14:textId="77777777" w:rsidR="00674552" w:rsidRDefault="00674552" w:rsidP="00674552">
      <w:pPr>
        <w:spacing w:after="0" w:line="240" w:lineRule="auto"/>
        <w:jc w:val="both"/>
        <w:rPr>
          <w:rFonts w:ascii="Aptos Narrow" w:hAnsi="Aptos Narrow"/>
        </w:rPr>
      </w:pPr>
    </w:p>
    <w:p w14:paraId="66835066" w14:textId="77777777" w:rsidR="00674552" w:rsidRPr="00C37BC9" w:rsidRDefault="00674552" w:rsidP="00674552">
      <w:pPr>
        <w:pStyle w:val="Prrafodelista"/>
        <w:numPr>
          <w:ilvl w:val="0"/>
          <w:numId w:val="15"/>
        </w:numPr>
        <w:spacing w:after="0" w:line="240" w:lineRule="auto"/>
        <w:jc w:val="both"/>
        <w:rPr>
          <w:rFonts w:ascii="Aptos Narrow" w:hAnsi="Aptos Narrow"/>
        </w:rPr>
      </w:pPr>
      <w:r>
        <w:rPr>
          <w:rFonts w:ascii="Aptos Narrow" w:hAnsi="Aptos Narrow"/>
        </w:rPr>
        <w:t>Promover la ampliación de las</w:t>
      </w:r>
      <w:r w:rsidRPr="00C37BC9">
        <w:rPr>
          <w:rFonts w:ascii="Aptos Narrow" w:hAnsi="Aptos Narrow"/>
        </w:rPr>
        <w:t xml:space="preserve"> fuentes de ingresos municipales</w:t>
      </w:r>
      <w:r>
        <w:rPr>
          <w:rFonts w:ascii="Aptos Narrow" w:hAnsi="Aptos Narrow"/>
        </w:rPr>
        <w:t xml:space="preserve"> para el fortalecimiento de las capacidades institucionales.</w:t>
      </w:r>
    </w:p>
    <w:p w14:paraId="56B05330" w14:textId="77777777" w:rsidR="00674552" w:rsidRPr="00C37BC9" w:rsidRDefault="00674552" w:rsidP="00674552">
      <w:pPr>
        <w:pStyle w:val="Prrafodelista"/>
        <w:numPr>
          <w:ilvl w:val="0"/>
          <w:numId w:val="15"/>
        </w:numPr>
        <w:spacing w:after="0" w:line="240" w:lineRule="auto"/>
        <w:jc w:val="both"/>
        <w:rPr>
          <w:rFonts w:ascii="Aptos Narrow" w:hAnsi="Aptos Narrow"/>
        </w:rPr>
      </w:pPr>
      <w:r w:rsidRPr="00C37BC9">
        <w:rPr>
          <w:rFonts w:ascii="Aptos Narrow" w:hAnsi="Aptos Narrow"/>
        </w:rPr>
        <w:t>Implementar plataformas digitales y sistemas de pago en línea que faciliten a los ciudadanos y empresas el cumplimiento de sus obligaciones fiscales</w:t>
      </w:r>
      <w:r>
        <w:rPr>
          <w:rFonts w:ascii="Aptos Narrow" w:hAnsi="Aptos Narrow"/>
        </w:rPr>
        <w:t>.</w:t>
      </w:r>
    </w:p>
    <w:p w14:paraId="45743520" w14:textId="77777777" w:rsidR="00674552" w:rsidRPr="00C37BC9" w:rsidRDefault="00674552" w:rsidP="00674552">
      <w:pPr>
        <w:pStyle w:val="Prrafodelista"/>
        <w:numPr>
          <w:ilvl w:val="0"/>
          <w:numId w:val="15"/>
        </w:numPr>
        <w:spacing w:after="0" w:line="240" w:lineRule="auto"/>
        <w:jc w:val="both"/>
        <w:rPr>
          <w:rFonts w:ascii="Aptos Narrow" w:hAnsi="Aptos Narrow"/>
        </w:rPr>
      </w:pPr>
      <w:r>
        <w:rPr>
          <w:rFonts w:ascii="Aptos Narrow" w:hAnsi="Aptos Narrow"/>
        </w:rPr>
        <w:t>Publicar</w:t>
      </w:r>
      <w:r w:rsidRPr="00C37BC9">
        <w:rPr>
          <w:rFonts w:ascii="Aptos Narrow" w:hAnsi="Aptos Narrow"/>
        </w:rPr>
        <w:t xml:space="preserve"> informes de ingresos, egresos y ejecución del presupuesto de forma clara y accesible para la ciudadanía</w:t>
      </w:r>
      <w:r>
        <w:rPr>
          <w:rFonts w:ascii="Aptos Narrow" w:hAnsi="Aptos Narrow"/>
        </w:rPr>
        <w:t>.</w:t>
      </w:r>
    </w:p>
    <w:p w14:paraId="1626DA8E" w14:textId="77777777" w:rsidR="00674552" w:rsidRPr="00C37BC9" w:rsidRDefault="00674552" w:rsidP="00674552">
      <w:pPr>
        <w:pStyle w:val="Prrafodelista"/>
        <w:numPr>
          <w:ilvl w:val="0"/>
          <w:numId w:val="15"/>
        </w:numPr>
        <w:spacing w:after="0" w:line="240" w:lineRule="auto"/>
        <w:jc w:val="both"/>
        <w:rPr>
          <w:rFonts w:ascii="Aptos Narrow" w:hAnsi="Aptos Narrow"/>
        </w:rPr>
      </w:pPr>
      <w:r w:rsidRPr="00C37BC9">
        <w:rPr>
          <w:rFonts w:ascii="Aptos Narrow" w:hAnsi="Aptos Narrow"/>
        </w:rPr>
        <w:t xml:space="preserve">Realizar </w:t>
      </w:r>
      <w:r>
        <w:rPr>
          <w:rFonts w:ascii="Aptos Narrow" w:hAnsi="Aptos Narrow"/>
        </w:rPr>
        <w:t>revisiones</w:t>
      </w:r>
      <w:r w:rsidRPr="00C37BC9">
        <w:rPr>
          <w:rFonts w:ascii="Aptos Narrow" w:hAnsi="Aptos Narrow"/>
        </w:rPr>
        <w:t xml:space="preserve"> constante</w:t>
      </w:r>
      <w:r>
        <w:rPr>
          <w:rFonts w:ascii="Aptos Narrow" w:hAnsi="Aptos Narrow"/>
        </w:rPr>
        <w:t>s</w:t>
      </w:r>
      <w:r w:rsidRPr="00C37BC9">
        <w:rPr>
          <w:rFonts w:ascii="Aptos Narrow" w:hAnsi="Aptos Narrow"/>
        </w:rPr>
        <w:t xml:space="preserve"> del presupuesto municipal, asegurando que los recursos sean asignados de acuerdo con las prioridades de desarrollo y necesidades de la comunidad</w:t>
      </w:r>
      <w:r>
        <w:rPr>
          <w:rFonts w:ascii="Aptos Narrow" w:hAnsi="Aptos Narrow"/>
        </w:rPr>
        <w:t>.</w:t>
      </w:r>
    </w:p>
    <w:p w14:paraId="6B9B2976" w14:textId="77777777" w:rsidR="00674552" w:rsidRPr="00C37BC9" w:rsidRDefault="00674552" w:rsidP="00674552">
      <w:pPr>
        <w:pStyle w:val="Prrafodelista"/>
        <w:numPr>
          <w:ilvl w:val="0"/>
          <w:numId w:val="15"/>
        </w:numPr>
        <w:spacing w:after="0" w:line="240" w:lineRule="auto"/>
        <w:jc w:val="both"/>
        <w:rPr>
          <w:rFonts w:ascii="Aptos Narrow" w:hAnsi="Aptos Narrow"/>
        </w:rPr>
      </w:pPr>
      <w:r w:rsidRPr="00C37BC9">
        <w:rPr>
          <w:rFonts w:ascii="Aptos Narrow" w:hAnsi="Aptos Narrow"/>
        </w:rPr>
        <w:t>Establecer procesos claros y transparentes para la contratación de servicios y adquisiciones, asegurando que se ajusten a la normativa vigente y se obtengan las mejores condiciones para el municipio.</w:t>
      </w:r>
    </w:p>
    <w:p w14:paraId="3A9296B1" w14:textId="77777777" w:rsidR="00674552" w:rsidRPr="00C37BC9" w:rsidRDefault="00674552" w:rsidP="00674552">
      <w:pPr>
        <w:pStyle w:val="Prrafodelista"/>
        <w:numPr>
          <w:ilvl w:val="0"/>
          <w:numId w:val="15"/>
        </w:numPr>
        <w:spacing w:after="0" w:line="240" w:lineRule="auto"/>
        <w:jc w:val="both"/>
        <w:rPr>
          <w:rFonts w:ascii="Aptos Narrow" w:hAnsi="Aptos Narrow"/>
        </w:rPr>
      </w:pPr>
      <w:r w:rsidRPr="00C37BC9">
        <w:rPr>
          <w:rFonts w:ascii="Aptos Narrow" w:hAnsi="Aptos Narrow"/>
        </w:rPr>
        <w:t>Crear programas de incentivos o descuentos para los contribuyentes que cumplan de manera puntual con sus pagos, promoviendo la cultura del cumplimiento voluntario.</w:t>
      </w:r>
    </w:p>
    <w:p w14:paraId="24ABE3D6" w14:textId="77777777" w:rsidR="00674552" w:rsidRPr="00C37BC9" w:rsidRDefault="00674552" w:rsidP="00674552">
      <w:pPr>
        <w:pStyle w:val="Prrafodelista"/>
        <w:numPr>
          <w:ilvl w:val="0"/>
          <w:numId w:val="15"/>
        </w:numPr>
        <w:spacing w:after="0" w:line="240" w:lineRule="auto"/>
        <w:jc w:val="both"/>
        <w:rPr>
          <w:rFonts w:ascii="Aptos Narrow" w:hAnsi="Aptos Narrow"/>
        </w:rPr>
      </w:pPr>
      <w:r w:rsidRPr="00C37BC9">
        <w:rPr>
          <w:rFonts w:ascii="Aptos Narrow" w:hAnsi="Aptos Narrow"/>
        </w:rPr>
        <w:t>Simplificar y agilizar los trámites fiscales, como el registro, pago y consulta de impuestos, facilitando el acceso a los servicios tributarios a través de medios digitales.</w:t>
      </w:r>
    </w:p>
    <w:p w14:paraId="715052EB" w14:textId="77777777" w:rsidR="00674552" w:rsidRPr="00C37BC9" w:rsidRDefault="00674552" w:rsidP="00674552">
      <w:pPr>
        <w:pStyle w:val="Prrafodelista"/>
        <w:numPr>
          <w:ilvl w:val="0"/>
          <w:numId w:val="15"/>
        </w:numPr>
        <w:spacing w:after="0" w:line="240" w:lineRule="auto"/>
        <w:jc w:val="both"/>
        <w:rPr>
          <w:rFonts w:ascii="Aptos Narrow" w:hAnsi="Aptos Narrow"/>
        </w:rPr>
      </w:pPr>
      <w:r w:rsidRPr="00C37BC9">
        <w:rPr>
          <w:rFonts w:ascii="Aptos Narrow" w:hAnsi="Aptos Narrow"/>
        </w:rPr>
        <w:t>Implementar herramientas de análisis de datos que permitan tomar decisiones basadas en información actualizada sobre la recaudación, el gasto y el impacto de las políticas fiscales del municipio.</w:t>
      </w:r>
    </w:p>
    <w:p w14:paraId="3189FAD5" w14:textId="77777777" w:rsidR="00674552" w:rsidRPr="00C37BC9" w:rsidRDefault="00674552" w:rsidP="00674552">
      <w:pPr>
        <w:pStyle w:val="Prrafodelista"/>
        <w:numPr>
          <w:ilvl w:val="0"/>
          <w:numId w:val="15"/>
        </w:numPr>
        <w:spacing w:after="0" w:line="240" w:lineRule="auto"/>
        <w:jc w:val="both"/>
        <w:rPr>
          <w:rFonts w:ascii="Aptos Narrow" w:hAnsi="Aptos Narrow"/>
        </w:rPr>
      </w:pPr>
      <w:r w:rsidRPr="00C37BC9">
        <w:rPr>
          <w:rFonts w:ascii="Aptos Narrow" w:hAnsi="Aptos Narrow"/>
        </w:rPr>
        <w:t xml:space="preserve">Fomentar la colaboración con otras entidades gubernamentales para mejorar la recaudación y el control fiscal, intercambiando información y recursos para optimizar la gestión financiera. </w:t>
      </w:r>
    </w:p>
    <w:p w14:paraId="156881CB" w14:textId="77777777" w:rsidR="00674552" w:rsidRPr="00C37BC9" w:rsidRDefault="00674552" w:rsidP="00674552">
      <w:pPr>
        <w:pStyle w:val="Prrafodelista"/>
        <w:numPr>
          <w:ilvl w:val="0"/>
          <w:numId w:val="15"/>
        </w:numPr>
        <w:spacing w:after="0" w:line="240" w:lineRule="auto"/>
        <w:jc w:val="both"/>
        <w:rPr>
          <w:rFonts w:ascii="Aptos Narrow" w:hAnsi="Aptos Narrow"/>
        </w:rPr>
      </w:pPr>
      <w:r w:rsidRPr="00C37BC9">
        <w:rPr>
          <w:rFonts w:ascii="Aptos Narrow" w:hAnsi="Aptos Narrow"/>
        </w:rPr>
        <w:t>Establecer alianzas estratégicas con el sector privado para desarrollar proyectos que generen ingresos adicionales al municipio, tales como eventos, inversiones en infraestructura o la creación de zonas de desarrollo económico.</w:t>
      </w:r>
    </w:p>
    <w:p w14:paraId="6547F600" w14:textId="77777777" w:rsidR="00674552" w:rsidRPr="00867BBF" w:rsidRDefault="00674552" w:rsidP="00674552">
      <w:pPr>
        <w:spacing w:after="0" w:line="240" w:lineRule="auto"/>
        <w:jc w:val="both"/>
        <w:rPr>
          <w:rFonts w:ascii="Aptos Narrow" w:hAnsi="Aptos Narrow"/>
        </w:rPr>
      </w:pPr>
    </w:p>
    <w:p w14:paraId="14B5531E" w14:textId="121E0A29" w:rsidR="00674552" w:rsidRPr="00674552" w:rsidRDefault="00674552" w:rsidP="00674552">
      <w:pPr>
        <w:spacing w:after="0" w:line="240" w:lineRule="auto"/>
        <w:jc w:val="both"/>
        <w:rPr>
          <w:rFonts w:ascii="Aptos Narrow" w:hAnsi="Aptos Narrow"/>
          <w:b/>
          <w:bCs/>
        </w:rPr>
      </w:pPr>
      <w:r w:rsidRPr="00674552">
        <w:rPr>
          <w:rFonts w:ascii="Aptos Narrow" w:hAnsi="Aptos Narrow"/>
          <w:b/>
          <w:bCs/>
        </w:rPr>
        <w:t>Estrategia 2. Combatir la corrupción en el ejercicio público municipal</w:t>
      </w:r>
    </w:p>
    <w:p w14:paraId="0B4255B5" w14:textId="77777777" w:rsidR="00674552" w:rsidRDefault="00674552" w:rsidP="00674552">
      <w:pPr>
        <w:spacing w:after="0" w:line="240" w:lineRule="auto"/>
        <w:jc w:val="both"/>
        <w:rPr>
          <w:rFonts w:ascii="Aptos Narrow" w:hAnsi="Aptos Narrow"/>
        </w:rPr>
      </w:pPr>
    </w:p>
    <w:p w14:paraId="0ADEAFE3" w14:textId="18CD8DC4" w:rsidR="00674552" w:rsidRPr="00674552" w:rsidRDefault="00674552" w:rsidP="00674552">
      <w:pPr>
        <w:spacing w:after="0" w:line="240" w:lineRule="auto"/>
        <w:rPr>
          <w:rFonts w:ascii="Aptos Narrow" w:hAnsi="Aptos Narrow"/>
          <w:b/>
          <w:bCs/>
        </w:rPr>
      </w:pPr>
      <w:r w:rsidRPr="00674552">
        <w:rPr>
          <w:rFonts w:ascii="Aptos Narrow" w:hAnsi="Aptos Narrow"/>
          <w:b/>
          <w:bCs/>
        </w:rPr>
        <w:t>Líneas de acción</w:t>
      </w:r>
    </w:p>
    <w:p w14:paraId="1C0E549C" w14:textId="77777777" w:rsidR="00674552" w:rsidRDefault="00674552" w:rsidP="00674552">
      <w:pPr>
        <w:pStyle w:val="Prrafodelista"/>
        <w:spacing w:after="0" w:line="240" w:lineRule="auto"/>
        <w:jc w:val="both"/>
        <w:rPr>
          <w:rFonts w:ascii="Aptos Narrow" w:hAnsi="Aptos Narrow"/>
        </w:rPr>
      </w:pPr>
    </w:p>
    <w:p w14:paraId="6CD0A08A"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lastRenderedPageBreak/>
        <w:t xml:space="preserve">Realizar auditorías internas y externas </w:t>
      </w:r>
      <w:r>
        <w:rPr>
          <w:rFonts w:ascii="Aptos Narrow" w:hAnsi="Aptos Narrow"/>
        </w:rPr>
        <w:t>a la administración municipal</w:t>
      </w:r>
      <w:r w:rsidRPr="00162B6F">
        <w:rPr>
          <w:rFonts w:ascii="Aptos Narrow" w:hAnsi="Aptos Narrow"/>
        </w:rPr>
        <w:t xml:space="preserve"> para detectar posibles irregularidades o mal manejo de los recursos públicos.</w:t>
      </w:r>
    </w:p>
    <w:p w14:paraId="1AABACFF"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Realizar auditorías específicas que garanticen que los fondos</w:t>
      </w:r>
      <w:r>
        <w:rPr>
          <w:rFonts w:ascii="Aptos Narrow" w:hAnsi="Aptos Narrow"/>
        </w:rPr>
        <w:t xml:space="preserve"> federales</w:t>
      </w:r>
      <w:r w:rsidRPr="00162B6F">
        <w:rPr>
          <w:rFonts w:ascii="Aptos Narrow" w:hAnsi="Aptos Narrow"/>
        </w:rPr>
        <w:t xml:space="preserve"> sean utilizados de manera eficiente y </w:t>
      </w:r>
      <w:r>
        <w:rPr>
          <w:rFonts w:ascii="Aptos Narrow" w:hAnsi="Aptos Narrow"/>
        </w:rPr>
        <w:t>eficaz</w:t>
      </w:r>
      <w:r w:rsidRPr="00162B6F">
        <w:rPr>
          <w:rFonts w:ascii="Aptos Narrow" w:hAnsi="Aptos Narrow"/>
        </w:rPr>
        <w:t xml:space="preserve">. </w:t>
      </w:r>
    </w:p>
    <w:p w14:paraId="4718649D"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Promover la participación ciudadana en procesos de auditoría y seguimiento de la gestión municipal, mediante plataformas abiertas donde se pueda consultar información pública.</w:t>
      </w:r>
    </w:p>
    <w:p w14:paraId="0DD8BACC"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Implementar programas de formación continua en auditoría, gestión pública, y normativas legales, garantizando que el personal de la Contraloría esté actualizado en cuanto a nuevas normativas y buenas prácticas.</w:t>
      </w:r>
    </w:p>
    <w:p w14:paraId="4E82DCD4"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Impulsar programas de formación para los funcionarios municipales sobre ética pública, transparencia y el correcto uso de los recursos, reforzando la cultura del control interno.</w:t>
      </w:r>
    </w:p>
    <w:p w14:paraId="0D5E9E1D"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 xml:space="preserve">Establecer un sistema de revisión y control de procesos dentro del gobierno municipal para identificar riesgos y prevenir la corrupción. </w:t>
      </w:r>
    </w:p>
    <w:p w14:paraId="01E483FF"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Actualizar regulaciones internas que fomenten el cumplimiento de los principios de eficacia, eficiencia y economía en la administración pública municipal.</w:t>
      </w:r>
    </w:p>
    <w:p w14:paraId="36A88FB9"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Crear un mecanismo de denuncias en línea para que los ciudadanos, empleados municipales o proveedores puedan reportar irregularidades de forma anónima.</w:t>
      </w:r>
    </w:p>
    <w:p w14:paraId="7B9E8DFD"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Involucrar a la ciudadanía en la supervisión de proyectos públicos mediante la creación de comités ciudadanos de vigilancia.</w:t>
      </w:r>
    </w:p>
    <w:p w14:paraId="0CBA1554"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Implementar un sistema de monitoreo continuo para evaluar el avance y cumplimiento de los proyectos públicos, asegurando que se realicen dentro del tiempo y presupuesto establecidos.</w:t>
      </w:r>
    </w:p>
    <w:p w14:paraId="59D0F914" w14:textId="77777777" w:rsidR="00674552" w:rsidRPr="00162B6F" w:rsidRDefault="00674552" w:rsidP="00674552">
      <w:pPr>
        <w:pStyle w:val="Prrafodelista"/>
        <w:numPr>
          <w:ilvl w:val="0"/>
          <w:numId w:val="15"/>
        </w:numPr>
        <w:spacing w:after="0" w:line="240" w:lineRule="auto"/>
        <w:jc w:val="both"/>
        <w:rPr>
          <w:rFonts w:ascii="Aptos Narrow" w:hAnsi="Aptos Narrow"/>
        </w:rPr>
      </w:pPr>
      <w:r w:rsidRPr="00162B6F">
        <w:rPr>
          <w:rFonts w:ascii="Aptos Narrow" w:hAnsi="Aptos Narrow"/>
        </w:rPr>
        <w:t>Realizar evaluaciones de impacto de los principales proyectos y acciones del gobierno municipal, con el fin de determinar los efectos reales de las políticas públicas sobre la calidad de vida de los ciudadanos.</w:t>
      </w:r>
    </w:p>
    <w:p w14:paraId="40F04BA2" w14:textId="77777777" w:rsidR="00674552" w:rsidRDefault="00674552" w:rsidP="00674552">
      <w:pPr>
        <w:spacing w:after="0" w:line="240" w:lineRule="auto"/>
        <w:jc w:val="both"/>
        <w:rPr>
          <w:rFonts w:ascii="Aptos Narrow" w:hAnsi="Aptos Narrow"/>
        </w:rPr>
      </w:pPr>
    </w:p>
    <w:p w14:paraId="5D9257BF" w14:textId="2721F22B" w:rsidR="00674552" w:rsidRPr="00674552" w:rsidRDefault="00674552" w:rsidP="00674552">
      <w:pPr>
        <w:spacing w:after="0" w:line="240" w:lineRule="auto"/>
        <w:jc w:val="both"/>
        <w:rPr>
          <w:rFonts w:ascii="Aptos Narrow" w:hAnsi="Aptos Narrow"/>
          <w:b/>
          <w:bCs/>
        </w:rPr>
      </w:pPr>
      <w:r w:rsidRPr="00674552">
        <w:rPr>
          <w:rFonts w:ascii="Aptos Narrow" w:hAnsi="Aptos Narrow"/>
          <w:b/>
          <w:bCs/>
        </w:rPr>
        <w:t>Estrategia 3. Opera un sistema administrativo y de staff</w:t>
      </w:r>
    </w:p>
    <w:p w14:paraId="523D28AE" w14:textId="77777777" w:rsidR="00674552" w:rsidRDefault="00674552" w:rsidP="00674552">
      <w:pPr>
        <w:spacing w:after="0" w:line="240" w:lineRule="auto"/>
        <w:jc w:val="both"/>
        <w:rPr>
          <w:rFonts w:ascii="Aptos Narrow" w:hAnsi="Aptos Narrow"/>
          <w:b/>
          <w:bCs/>
          <w:color w:val="80340D" w:themeColor="accent2" w:themeShade="80"/>
        </w:rPr>
      </w:pPr>
    </w:p>
    <w:p w14:paraId="0F4E8371" w14:textId="216391C8" w:rsidR="00674552" w:rsidRPr="00674552" w:rsidRDefault="00674552" w:rsidP="00674552">
      <w:pPr>
        <w:spacing w:after="0" w:line="240" w:lineRule="auto"/>
        <w:jc w:val="both"/>
        <w:rPr>
          <w:rFonts w:ascii="Aptos Narrow" w:hAnsi="Aptos Narrow"/>
          <w:b/>
          <w:bCs/>
        </w:rPr>
      </w:pPr>
      <w:r w:rsidRPr="00674552">
        <w:rPr>
          <w:rFonts w:ascii="Aptos Narrow" w:hAnsi="Aptos Narrow"/>
          <w:b/>
          <w:bCs/>
        </w:rPr>
        <w:t>Líneas de acción</w:t>
      </w:r>
    </w:p>
    <w:p w14:paraId="52152C90" w14:textId="77777777" w:rsidR="00674552" w:rsidRDefault="00674552" w:rsidP="00674552">
      <w:pPr>
        <w:spacing w:after="0" w:line="240" w:lineRule="auto"/>
        <w:jc w:val="both"/>
        <w:rPr>
          <w:rFonts w:ascii="Aptos Narrow" w:hAnsi="Aptos Narrow"/>
          <w:b/>
          <w:bCs/>
          <w:color w:val="80340D" w:themeColor="accent2" w:themeShade="80"/>
        </w:rPr>
      </w:pPr>
    </w:p>
    <w:p w14:paraId="115B7817" w14:textId="77777777" w:rsidR="00674552" w:rsidRPr="00837B8F" w:rsidRDefault="00674552" w:rsidP="00674552">
      <w:pPr>
        <w:pStyle w:val="Prrafodelista"/>
        <w:numPr>
          <w:ilvl w:val="0"/>
          <w:numId w:val="15"/>
        </w:numPr>
        <w:spacing w:after="0" w:line="240" w:lineRule="auto"/>
        <w:jc w:val="both"/>
        <w:rPr>
          <w:rFonts w:ascii="Aptos Narrow" w:hAnsi="Aptos Narrow"/>
        </w:rPr>
      </w:pPr>
      <w:r w:rsidRPr="00837B8F">
        <w:rPr>
          <w:rFonts w:ascii="Aptos Narrow" w:hAnsi="Aptos Narrow"/>
        </w:rPr>
        <w:t>Operar un sistema de gestión, control, seguimiento y evaluación de solicitudes de las unidades administrativas</w:t>
      </w:r>
      <w:r>
        <w:rPr>
          <w:rFonts w:ascii="Aptos Narrow" w:hAnsi="Aptos Narrow"/>
        </w:rPr>
        <w:t>.</w:t>
      </w:r>
    </w:p>
    <w:p w14:paraId="7D1AD3C8" w14:textId="77777777" w:rsidR="00674552" w:rsidRPr="00703D0C" w:rsidRDefault="00674552" w:rsidP="00674552">
      <w:pPr>
        <w:pStyle w:val="Prrafodelista"/>
        <w:numPr>
          <w:ilvl w:val="0"/>
          <w:numId w:val="15"/>
        </w:numPr>
        <w:spacing w:after="0" w:line="240" w:lineRule="auto"/>
        <w:jc w:val="both"/>
        <w:rPr>
          <w:rFonts w:ascii="Aptos Narrow" w:hAnsi="Aptos Narrow"/>
        </w:rPr>
      </w:pPr>
      <w:r w:rsidRPr="00703D0C">
        <w:rPr>
          <w:rFonts w:ascii="Aptos Narrow" w:hAnsi="Aptos Narrow"/>
        </w:rPr>
        <w:t>Dar cumplimiento a las tareas administrativas y del staff.</w:t>
      </w:r>
    </w:p>
    <w:p w14:paraId="4E462598" w14:textId="77777777" w:rsidR="00E46FFA" w:rsidRDefault="00E46FFA" w:rsidP="00CA6CFF">
      <w:pPr>
        <w:spacing w:after="0" w:line="240" w:lineRule="auto"/>
        <w:rPr>
          <w:rFonts w:ascii="Aptos Narrow" w:hAnsi="Aptos Narrow"/>
        </w:rPr>
      </w:pPr>
    </w:p>
    <w:p w14:paraId="1A225CEF" w14:textId="77777777" w:rsidR="00E46FFA" w:rsidRPr="006078F5" w:rsidRDefault="00E46FFA" w:rsidP="00CA6CFF">
      <w:pPr>
        <w:spacing w:after="0" w:line="240" w:lineRule="auto"/>
        <w:rPr>
          <w:rFonts w:ascii="Aptos Narrow" w:hAnsi="Aptos Narrow"/>
        </w:rPr>
      </w:pPr>
    </w:p>
    <w:p w14:paraId="78ED76F7" w14:textId="77777777" w:rsidR="006E31BF" w:rsidRPr="006078F5" w:rsidRDefault="006E31BF" w:rsidP="00CA6CFF">
      <w:pPr>
        <w:spacing w:after="0" w:line="240" w:lineRule="auto"/>
        <w:rPr>
          <w:rFonts w:ascii="Aptos Narrow" w:hAnsi="Aptos Narrow"/>
        </w:rPr>
      </w:pPr>
    </w:p>
    <w:p w14:paraId="2B54194B" w14:textId="77777777" w:rsidR="00395C98" w:rsidRPr="006078F5" w:rsidRDefault="00395C98" w:rsidP="00CA6CFF">
      <w:pPr>
        <w:spacing w:after="0" w:line="240" w:lineRule="auto"/>
        <w:rPr>
          <w:rFonts w:ascii="Aptos Narrow" w:hAnsi="Aptos Narrow"/>
        </w:rPr>
      </w:pPr>
    </w:p>
    <w:p w14:paraId="43CEF22E" w14:textId="4E1934C9" w:rsidR="00395C98" w:rsidRPr="00903B57" w:rsidRDefault="006078F5" w:rsidP="00CA6CFF">
      <w:pPr>
        <w:pStyle w:val="Ttulo1"/>
        <w:spacing w:before="0" w:after="0" w:line="240" w:lineRule="auto"/>
        <w:rPr>
          <w:rFonts w:ascii="Aptos Narrow" w:hAnsi="Aptos Narrow" w:cs="Poppins"/>
          <w:b/>
          <w:bCs/>
          <w:color w:val="auto"/>
          <w:sz w:val="30"/>
          <w:szCs w:val="30"/>
        </w:rPr>
      </w:pPr>
      <w:bookmarkStart w:id="12" w:name="_Toc185080194"/>
      <w:r w:rsidRPr="00903B57">
        <w:rPr>
          <w:rFonts w:ascii="Aptos Narrow" w:hAnsi="Aptos Narrow" w:cs="Poppins"/>
          <w:b/>
          <w:bCs/>
          <w:color w:val="auto"/>
          <w:sz w:val="30"/>
          <w:szCs w:val="30"/>
        </w:rPr>
        <w:t>11</w:t>
      </w:r>
      <w:r w:rsidR="00D847D8" w:rsidRPr="00903B57">
        <w:rPr>
          <w:rFonts w:ascii="Aptos Narrow" w:hAnsi="Aptos Narrow" w:cs="Poppins"/>
          <w:b/>
          <w:bCs/>
          <w:color w:val="auto"/>
          <w:sz w:val="30"/>
          <w:szCs w:val="30"/>
        </w:rPr>
        <w:t>. INSTRUMENTACIÓN</w:t>
      </w:r>
      <w:bookmarkEnd w:id="12"/>
    </w:p>
    <w:p w14:paraId="2A4DFA86" w14:textId="77777777" w:rsidR="00D847D8" w:rsidRPr="006078F5" w:rsidRDefault="00D847D8" w:rsidP="00CA6CFF">
      <w:pPr>
        <w:spacing w:after="0" w:line="240" w:lineRule="auto"/>
        <w:rPr>
          <w:rFonts w:ascii="Aptos Narrow" w:hAnsi="Aptos Narrow"/>
        </w:rPr>
      </w:pPr>
    </w:p>
    <w:p w14:paraId="70A7F07B" w14:textId="77777777" w:rsidR="007E1515" w:rsidRPr="006078F5" w:rsidRDefault="007E1515" w:rsidP="00CA6CFF">
      <w:pPr>
        <w:spacing w:after="0" w:line="240" w:lineRule="auto"/>
        <w:rPr>
          <w:rFonts w:ascii="Aptos Narrow" w:hAnsi="Aptos Narrow"/>
        </w:rPr>
      </w:pPr>
    </w:p>
    <w:p w14:paraId="4328CBD5" w14:textId="77777777" w:rsidR="007E1515" w:rsidRPr="006078F5" w:rsidRDefault="007E1515" w:rsidP="00CA6CFF">
      <w:pPr>
        <w:spacing w:after="0" w:line="240" w:lineRule="auto"/>
        <w:rPr>
          <w:rFonts w:ascii="Aptos Narrow" w:hAnsi="Aptos Narrow"/>
        </w:rPr>
      </w:pPr>
    </w:p>
    <w:p w14:paraId="0C283A5D" w14:textId="77777777" w:rsidR="007E1515" w:rsidRPr="006078F5" w:rsidRDefault="007E1515" w:rsidP="00CA6CFF">
      <w:pPr>
        <w:spacing w:after="0" w:line="240" w:lineRule="auto"/>
        <w:rPr>
          <w:rFonts w:ascii="Aptos Narrow" w:hAnsi="Aptos Narrow"/>
        </w:rPr>
      </w:pPr>
    </w:p>
    <w:p w14:paraId="047124E5" w14:textId="77777777" w:rsidR="007E1515" w:rsidRPr="006078F5" w:rsidRDefault="007E1515" w:rsidP="00CA6CFF">
      <w:pPr>
        <w:spacing w:after="0" w:line="240" w:lineRule="auto"/>
        <w:rPr>
          <w:rFonts w:ascii="Aptos Narrow" w:hAnsi="Aptos Narrow"/>
        </w:rPr>
      </w:pPr>
    </w:p>
    <w:p w14:paraId="246AEBB4" w14:textId="14DBA92E" w:rsidR="00D847D8" w:rsidRPr="00903B57" w:rsidRDefault="00D847D8" w:rsidP="00CA6CFF">
      <w:pPr>
        <w:pStyle w:val="Ttulo1"/>
        <w:spacing w:before="0" w:after="0" w:line="240" w:lineRule="auto"/>
        <w:rPr>
          <w:rFonts w:ascii="Aptos Narrow" w:hAnsi="Aptos Narrow" w:cs="Poppins"/>
          <w:b/>
          <w:bCs/>
          <w:color w:val="auto"/>
          <w:sz w:val="30"/>
          <w:szCs w:val="30"/>
        </w:rPr>
      </w:pPr>
      <w:bookmarkStart w:id="13" w:name="_Toc185080195"/>
      <w:r w:rsidRPr="00903B57">
        <w:rPr>
          <w:rFonts w:ascii="Aptos Narrow" w:hAnsi="Aptos Narrow" w:cs="Poppins"/>
          <w:b/>
          <w:bCs/>
          <w:color w:val="auto"/>
          <w:sz w:val="30"/>
          <w:szCs w:val="30"/>
        </w:rPr>
        <w:t>1</w:t>
      </w:r>
      <w:r w:rsidR="006078F5" w:rsidRPr="00903B57">
        <w:rPr>
          <w:rFonts w:ascii="Aptos Narrow" w:hAnsi="Aptos Narrow" w:cs="Poppins"/>
          <w:b/>
          <w:bCs/>
          <w:color w:val="auto"/>
          <w:sz w:val="30"/>
          <w:szCs w:val="30"/>
        </w:rPr>
        <w:t>2</w:t>
      </w:r>
      <w:r w:rsidRPr="00903B57">
        <w:rPr>
          <w:rFonts w:ascii="Aptos Narrow" w:hAnsi="Aptos Narrow" w:cs="Poppins"/>
          <w:b/>
          <w:bCs/>
          <w:color w:val="auto"/>
          <w:sz w:val="30"/>
          <w:szCs w:val="30"/>
        </w:rPr>
        <w:t>. CONTROL, SEGUIMIENTO Y EVALUACIÓN</w:t>
      </w:r>
      <w:bookmarkEnd w:id="13"/>
    </w:p>
    <w:p w14:paraId="465CEFD3" w14:textId="77777777" w:rsidR="00D847D8" w:rsidRPr="006078F5" w:rsidRDefault="00D847D8" w:rsidP="00CA6CFF">
      <w:pPr>
        <w:spacing w:after="0" w:line="240" w:lineRule="auto"/>
        <w:rPr>
          <w:rFonts w:ascii="Aptos Narrow" w:hAnsi="Aptos Narrow"/>
        </w:rPr>
      </w:pPr>
    </w:p>
    <w:p w14:paraId="3DD2F15B" w14:textId="77777777" w:rsidR="00D847D8" w:rsidRPr="006078F5" w:rsidRDefault="00D847D8" w:rsidP="00CA6CFF">
      <w:pPr>
        <w:spacing w:after="0" w:line="240" w:lineRule="auto"/>
        <w:rPr>
          <w:rFonts w:ascii="Aptos Narrow" w:hAnsi="Aptos Narrow"/>
        </w:rPr>
      </w:pPr>
    </w:p>
    <w:p w14:paraId="75D42478" w14:textId="77777777" w:rsidR="00D847D8" w:rsidRPr="006078F5" w:rsidRDefault="00D847D8" w:rsidP="00CA6CFF">
      <w:pPr>
        <w:spacing w:after="0" w:line="240" w:lineRule="auto"/>
        <w:rPr>
          <w:rFonts w:ascii="Aptos Narrow" w:hAnsi="Aptos Narrow"/>
        </w:rPr>
      </w:pPr>
    </w:p>
    <w:p w14:paraId="411762B7" w14:textId="77777777" w:rsidR="00395C98" w:rsidRPr="006078F5" w:rsidRDefault="00395C98" w:rsidP="00CA6CFF">
      <w:pPr>
        <w:spacing w:after="0" w:line="240" w:lineRule="auto"/>
        <w:rPr>
          <w:rFonts w:ascii="Aptos Narrow" w:hAnsi="Aptos Narrow"/>
          <w:lang w:val="es-ES"/>
        </w:rPr>
      </w:pPr>
    </w:p>
    <w:p w14:paraId="60EC5ECA" w14:textId="77777777" w:rsidR="00395C98" w:rsidRPr="006078F5" w:rsidRDefault="00395C98" w:rsidP="00CA6CFF">
      <w:pPr>
        <w:spacing w:after="0" w:line="240" w:lineRule="auto"/>
        <w:rPr>
          <w:rFonts w:ascii="Aptos Narrow" w:hAnsi="Aptos Narrow"/>
          <w:lang w:val="es-ES"/>
        </w:rPr>
      </w:pPr>
    </w:p>
    <w:p w14:paraId="22013795" w14:textId="77777777" w:rsidR="00395C98" w:rsidRPr="006078F5" w:rsidRDefault="00395C98" w:rsidP="00CA6CFF">
      <w:pPr>
        <w:spacing w:after="0" w:line="240" w:lineRule="auto"/>
        <w:rPr>
          <w:rFonts w:ascii="Aptos Narrow" w:hAnsi="Aptos Narrow"/>
          <w:lang w:val="es-ES"/>
        </w:rPr>
      </w:pPr>
    </w:p>
    <w:sectPr w:rsidR="00395C98" w:rsidRPr="006078F5" w:rsidSect="00395C98">
      <w:headerReference w:type="default" r:id="rId18"/>
      <w:footerReference w:type="default" r:id="rId19"/>
      <w:pgSz w:w="12240" w:h="15840"/>
      <w:pgMar w:top="1417" w:right="1701"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B2D9" w14:textId="77777777" w:rsidR="00490EC4" w:rsidRDefault="00490EC4" w:rsidP="00490EC4">
      <w:pPr>
        <w:spacing w:after="0" w:line="240" w:lineRule="auto"/>
      </w:pPr>
      <w:r>
        <w:separator/>
      </w:r>
    </w:p>
  </w:endnote>
  <w:endnote w:type="continuationSeparator" w:id="0">
    <w:p w14:paraId="12698BBD" w14:textId="77777777" w:rsidR="00490EC4" w:rsidRDefault="00490EC4" w:rsidP="00490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113483026"/>
      <w:docPartObj>
        <w:docPartGallery w:val="Page Numbers (Bottom of Page)"/>
        <w:docPartUnique/>
      </w:docPartObj>
    </w:sdtPr>
    <w:sdtEndPr/>
    <w:sdtContent>
      <w:p w14:paraId="7ADD6159" w14:textId="2B0D5754" w:rsidR="00DF0D16" w:rsidRDefault="00DF0D16" w:rsidP="00490EC4">
        <w:pPr>
          <w:pStyle w:val="Piedepgina"/>
          <w:rPr>
            <w:lang w:val="es-ES"/>
          </w:rPr>
        </w:pPr>
      </w:p>
      <w:p w14:paraId="75431F1B" w14:textId="77777777" w:rsidR="00DF0D16" w:rsidRDefault="00490EC4" w:rsidP="00DF0D16">
        <w:pPr>
          <w:pStyle w:val="Piedepgina"/>
          <w:rPr>
            <w:lang w:val="es-ES"/>
          </w:rPr>
        </w:pPr>
        <w:r w:rsidRPr="00490EC4">
          <w:rPr>
            <w:noProof/>
            <w:lang w:val="es-ES"/>
          </w:rPr>
          <mc:AlternateContent>
            <mc:Choice Requires="wps">
              <w:drawing>
                <wp:anchor distT="0" distB="0" distL="114300" distR="114300" simplePos="0" relativeHeight="251659264" behindDoc="0" locked="0" layoutInCell="1" allowOverlap="1" wp14:anchorId="4ED80B5A" wp14:editId="631FCD29">
                  <wp:simplePos x="0" y="0"/>
                  <wp:positionH relativeFrom="rightMargin">
                    <wp:align>center</wp:align>
                  </wp:positionH>
                  <wp:positionV relativeFrom="bottomMargin">
                    <wp:align>center</wp:align>
                  </wp:positionV>
                  <wp:extent cx="565785" cy="19177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13851A3" w14:textId="77777777" w:rsidR="00490EC4" w:rsidRPr="00490EC4" w:rsidRDefault="00490EC4">
                              <w:pPr>
                                <w:pBdr>
                                  <w:top w:val="single" w:sz="4" w:space="1" w:color="7F7F7F" w:themeColor="background1" w:themeShade="7F"/>
                                </w:pBdr>
                                <w:jc w:val="center"/>
                                <w:rPr>
                                  <w:rFonts w:ascii="Aptos Narrow" w:hAnsi="Aptos Narrow"/>
                                  <w:color w:val="ADADAD" w:themeColor="background2" w:themeShade="BF"/>
                                  <w:sz w:val="18"/>
                                  <w:szCs w:val="18"/>
                                </w:rPr>
                              </w:pPr>
                              <w:r w:rsidRPr="00490EC4">
                                <w:rPr>
                                  <w:rFonts w:ascii="Aptos Narrow" w:hAnsi="Aptos Narrow"/>
                                  <w:color w:val="ADADAD" w:themeColor="background2" w:themeShade="BF"/>
                                  <w:sz w:val="18"/>
                                  <w:szCs w:val="18"/>
                                </w:rPr>
                                <w:fldChar w:fldCharType="begin"/>
                              </w:r>
                              <w:r w:rsidRPr="00490EC4">
                                <w:rPr>
                                  <w:rFonts w:ascii="Aptos Narrow" w:hAnsi="Aptos Narrow"/>
                                  <w:color w:val="ADADAD" w:themeColor="background2" w:themeShade="BF"/>
                                  <w:sz w:val="18"/>
                                  <w:szCs w:val="18"/>
                                </w:rPr>
                                <w:instrText>PAGE   \* MERGEFORMAT</w:instrText>
                              </w:r>
                              <w:r w:rsidRPr="00490EC4">
                                <w:rPr>
                                  <w:rFonts w:ascii="Aptos Narrow" w:hAnsi="Aptos Narrow"/>
                                  <w:color w:val="ADADAD" w:themeColor="background2" w:themeShade="BF"/>
                                  <w:sz w:val="18"/>
                                  <w:szCs w:val="18"/>
                                </w:rPr>
                                <w:fldChar w:fldCharType="separate"/>
                              </w:r>
                              <w:r w:rsidRPr="00490EC4">
                                <w:rPr>
                                  <w:rFonts w:ascii="Aptos Narrow" w:hAnsi="Aptos Narrow"/>
                                  <w:color w:val="ADADAD" w:themeColor="background2" w:themeShade="BF"/>
                                  <w:sz w:val="18"/>
                                  <w:szCs w:val="18"/>
                                  <w:lang w:val="es-ES"/>
                                </w:rPr>
                                <w:t>2</w:t>
                              </w:r>
                              <w:r w:rsidRPr="00490EC4">
                                <w:rPr>
                                  <w:rFonts w:ascii="Aptos Narrow" w:hAnsi="Aptos Narrow"/>
                                  <w:color w:val="ADADAD" w:themeColor="background2" w:themeShade="BF"/>
                                  <w:sz w:val="18"/>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ED80B5A" id="Rectángulo 1"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513851A3" w14:textId="77777777" w:rsidR="00490EC4" w:rsidRPr="00490EC4" w:rsidRDefault="00490EC4">
                        <w:pPr>
                          <w:pBdr>
                            <w:top w:val="single" w:sz="4" w:space="1" w:color="7F7F7F" w:themeColor="background1" w:themeShade="7F"/>
                          </w:pBdr>
                          <w:jc w:val="center"/>
                          <w:rPr>
                            <w:rFonts w:ascii="Aptos Narrow" w:hAnsi="Aptos Narrow"/>
                            <w:color w:val="ADADAD" w:themeColor="background2" w:themeShade="BF"/>
                            <w:sz w:val="18"/>
                            <w:szCs w:val="18"/>
                          </w:rPr>
                        </w:pPr>
                        <w:r w:rsidRPr="00490EC4">
                          <w:rPr>
                            <w:rFonts w:ascii="Aptos Narrow" w:hAnsi="Aptos Narrow"/>
                            <w:color w:val="ADADAD" w:themeColor="background2" w:themeShade="BF"/>
                            <w:sz w:val="18"/>
                            <w:szCs w:val="18"/>
                          </w:rPr>
                          <w:fldChar w:fldCharType="begin"/>
                        </w:r>
                        <w:r w:rsidRPr="00490EC4">
                          <w:rPr>
                            <w:rFonts w:ascii="Aptos Narrow" w:hAnsi="Aptos Narrow"/>
                            <w:color w:val="ADADAD" w:themeColor="background2" w:themeShade="BF"/>
                            <w:sz w:val="18"/>
                            <w:szCs w:val="18"/>
                          </w:rPr>
                          <w:instrText>PAGE   \* MERGEFORMAT</w:instrText>
                        </w:r>
                        <w:r w:rsidRPr="00490EC4">
                          <w:rPr>
                            <w:rFonts w:ascii="Aptos Narrow" w:hAnsi="Aptos Narrow"/>
                            <w:color w:val="ADADAD" w:themeColor="background2" w:themeShade="BF"/>
                            <w:sz w:val="18"/>
                            <w:szCs w:val="18"/>
                          </w:rPr>
                          <w:fldChar w:fldCharType="separate"/>
                        </w:r>
                        <w:r w:rsidRPr="00490EC4">
                          <w:rPr>
                            <w:rFonts w:ascii="Aptos Narrow" w:hAnsi="Aptos Narrow"/>
                            <w:color w:val="ADADAD" w:themeColor="background2" w:themeShade="BF"/>
                            <w:sz w:val="18"/>
                            <w:szCs w:val="18"/>
                            <w:lang w:val="es-ES"/>
                          </w:rPr>
                          <w:t>2</w:t>
                        </w:r>
                        <w:r w:rsidRPr="00490EC4">
                          <w:rPr>
                            <w:rFonts w:ascii="Aptos Narrow" w:hAnsi="Aptos Narrow"/>
                            <w:color w:val="ADADAD" w:themeColor="background2" w:themeShade="BF"/>
                            <w:sz w:val="18"/>
                            <w:szCs w:val="18"/>
                          </w:rPr>
                          <w:fldChar w:fldCharType="end"/>
                        </w:r>
                      </w:p>
                    </w:txbxContent>
                  </v:textbox>
                  <w10:wrap anchorx="margin" anchory="margin"/>
                </v:rect>
              </w:pict>
            </mc:Fallback>
          </mc:AlternateContent>
        </w:r>
      </w:p>
    </w:sdtContent>
  </w:sdt>
  <w:p w14:paraId="2078080A" w14:textId="3C8DE4C4" w:rsidR="00DF0D16" w:rsidRPr="00490EC4" w:rsidRDefault="00DF0D16" w:rsidP="00DF0D16">
    <w:pPr>
      <w:pStyle w:val="Piedepgina"/>
      <w:rPr>
        <w:rFonts w:ascii="Aptos Narrow" w:hAnsi="Aptos Narrow"/>
        <w:color w:val="ADADAD" w:themeColor="background2" w:themeShade="BF"/>
        <w:sz w:val="20"/>
        <w:szCs w:val="20"/>
        <w:lang w:val="es-ES"/>
      </w:rPr>
    </w:pPr>
    <w:r w:rsidRPr="00490EC4">
      <w:rPr>
        <w:rFonts w:ascii="Aptos Narrow" w:hAnsi="Aptos Narrow"/>
        <w:color w:val="ADADAD" w:themeColor="background2" w:themeShade="BF"/>
        <w:sz w:val="20"/>
        <w:szCs w:val="20"/>
        <w:lang w:val="es-ES"/>
      </w:rPr>
      <w:t>H. AYUNTAMIENTO DE ZACATLÁN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EBDE9" w14:textId="77777777" w:rsidR="00490EC4" w:rsidRDefault="00490EC4" w:rsidP="00490EC4">
      <w:pPr>
        <w:spacing w:after="0" w:line="240" w:lineRule="auto"/>
      </w:pPr>
      <w:r>
        <w:separator/>
      </w:r>
    </w:p>
  </w:footnote>
  <w:footnote w:type="continuationSeparator" w:id="0">
    <w:p w14:paraId="447B8FFB" w14:textId="77777777" w:rsidR="00490EC4" w:rsidRDefault="00490EC4" w:rsidP="00490E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F75D6" w14:textId="77777777" w:rsidR="00490EC4" w:rsidRDefault="00490EC4">
    <w:pPr>
      <w:pStyle w:val="Encabezado"/>
      <w:rPr>
        <w:lang w:val="es-ES"/>
      </w:rPr>
    </w:pPr>
  </w:p>
  <w:p w14:paraId="465A48E6" w14:textId="23E565C0" w:rsidR="00490EC4" w:rsidRPr="00490EC4" w:rsidRDefault="00490EC4" w:rsidP="00490EC4">
    <w:pPr>
      <w:pStyle w:val="Encabezado"/>
      <w:rPr>
        <w:rFonts w:ascii="Aptos Narrow" w:hAnsi="Aptos Narrow"/>
        <w:color w:val="ADADAD" w:themeColor="background2" w:themeShade="BF"/>
        <w:sz w:val="20"/>
        <w:szCs w:val="20"/>
        <w:lang w:val="es-ES"/>
      </w:rPr>
    </w:pPr>
    <w:r w:rsidRPr="00490EC4">
      <w:rPr>
        <w:rFonts w:ascii="Aptos Narrow" w:hAnsi="Aptos Narrow"/>
        <w:color w:val="ADADAD" w:themeColor="background2" w:themeShade="BF"/>
        <w:sz w:val="20"/>
        <w:szCs w:val="20"/>
        <w:lang w:val="es-ES"/>
      </w:rPr>
      <w:t>PLAN MUNICIPAL DE DESARROLLO ZACATLÁN 2024-2027</w:t>
    </w:r>
  </w:p>
  <w:p w14:paraId="51CB33B8" w14:textId="72E37D3F" w:rsidR="00490EC4" w:rsidRDefault="008529EF">
    <w:pPr>
      <w:pStyle w:val="Encabezado"/>
      <w:rPr>
        <w:color w:val="ADADAD" w:themeColor="background2" w:themeShade="BF"/>
        <w:lang w:val="es-ES"/>
      </w:rPr>
    </w:pPr>
    <w:r w:rsidRPr="008529EF">
      <w:rPr>
        <w:color w:val="ADADAD" w:themeColor="background2" w:themeShade="BF"/>
        <w:lang w:val="es-ES"/>
      </w:rPr>
      <w:t>__________________________________________</w:t>
    </w:r>
  </w:p>
  <w:p w14:paraId="082DA912" w14:textId="77777777" w:rsidR="008529EF" w:rsidRPr="008529EF" w:rsidRDefault="008529EF">
    <w:pPr>
      <w:pStyle w:val="Encabezado"/>
      <w:rPr>
        <w:color w:val="ADADAD" w:themeColor="background2" w:themeShade="BF"/>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E532A"/>
    <w:multiLevelType w:val="hybridMultilevel"/>
    <w:tmpl w:val="DF789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33714B"/>
    <w:multiLevelType w:val="hybridMultilevel"/>
    <w:tmpl w:val="85A457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E74990"/>
    <w:multiLevelType w:val="multilevel"/>
    <w:tmpl w:val="C9D218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8446846"/>
    <w:multiLevelType w:val="hybridMultilevel"/>
    <w:tmpl w:val="DF789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4E6F65"/>
    <w:multiLevelType w:val="hybridMultilevel"/>
    <w:tmpl w:val="72EA01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9983B49"/>
    <w:multiLevelType w:val="multilevel"/>
    <w:tmpl w:val="18D4F6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7F12C4"/>
    <w:multiLevelType w:val="hybridMultilevel"/>
    <w:tmpl w:val="5558787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22C5929"/>
    <w:multiLevelType w:val="hybridMultilevel"/>
    <w:tmpl w:val="DF789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30260AB"/>
    <w:multiLevelType w:val="multilevel"/>
    <w:tmpl w:val="9E627E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D86641"/>
    <w:multiLevelType w:val="hybridMultilevel"/>
    <w:tmpl w:val="DBD65B3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E8C1B65"/>
    <w:multiLevelType w:val="hybridMultilevel"/>
    <w:tmpl w:val="76A8896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F425BAD"/>
    <w:multiLevelType w:val="hybridMultilevel"/>
    <w:tmpl w:val="F70AFD7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6FE1ABC"/>
    <w:multiLevelType w:val="hybridMultilevel"/>
    <w:tmpl w:val="DF789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32267C"/>
    <w:multiLevelType w:val="hybridMultilevel"/>
    <w:tmpl w:val="DF789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F57A35"/>
    <w:multiLevelType w:val="hybridMultilevel"/>
    <w:tmpl w:val="0AD03728"/>
    <w:lvl w:ilvl="0" w:tplc="A2BE01F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47465AC"/>
    <w:multiLevelType w:val="hybridMultilevel"/>
    <w:tmpl w:val="DF789A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4B51486"/>
    <w:multiLevelType w:val="hybridMultilevel"/>
    <w:tmpl w:val="DF789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9046AAA"/>
    <w:multiLevelType w:val="multilevel"/>
    <w:tmpl w:val="A9C8D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355B29"/>
    <w:multiLevelType w:val="hybridMultilevel"/>
    <w:tmpl w:val="DF789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2162254">
    <w:abstractNumId w:val="4"/>
  </w:num>
  <w:num w:numId="2" w16cid:durableId="1898079216">
    <w:abstractNumId w:val="6"/>
  </w:num>
  <w:num w:numId="3" w16cid:durableId="320739427">
    <w:abstractNumId w:val="14"/>
  </w:num>
  <w:num w:numId="4" w16cid:durableId="172305029">
    <w:abstractNumId w:val="9"/>
  </w:num>
  <w:num w:numId="5" w16cid:durableId="1812596802">
    <w:abstractNumId w:val="11"/>
  </w:num>
  <w:num w:numId="6" w16cid:durableId="910626275">
    <w:abstractNumId w:val="15"/>
  </w:num>
  <w:num w:numId="7" w16cid:durableId="2076389483">
    <w:abstractNumId w:val="18"/>
  </w:num>
  <w:num w:numId="8" w16cid:durableId="1262177301">
    <w:abstractNumId w:val="12"/>
  </w:num>
  <w:num w:numId="9" w16cid:durableId="840046488">
    <w:abstractNumId w:val="7"/>
  </w:num>
  <w:num w:numId="10" w16cid:durableId="1226722172">
    <w:abstractNumId w:val="0"/>
  </w:num>
  <w:num w:numId="11" w16cid:durableId="324668354">
    <w:abstractNumId w:val="13"/>
  </w:num>
  <w:num w:numId="12" w16cid:durableId="617642422">
    <w:abstractNumId w:val="1"/>
  </w:num>
  <w:num w:numId="13" w16cid:durableId="172308664">
    <w:abstractNumId w:val="3"/>
  </w:num>
  <w:num w:numId="14" w16cid:durableId="2088378304">
    <w:abstractNumId w:val="10"/>
  </w:num>
  <w:num w:numId="15" w16cid:durableId="36130029">
    <w:abstractNumId w:val="16"/>
  </w:num>
  <w:num w:numId="16" w16cid:durableId="923997783">
    <w:abstractNumId w:val="5"/>
  </w:num>
  <w:num w:numId="17" w16cid:durableId="2052802211">
    <w:abstractNumId w:val="17"/>
  </w:num>
  <w:num w:numId="18" w16cid:durableId="500585635">
    <w:abstractNumId w:val="2"/>
  </w:num>
  <w:num w:numId="19" w16cid:durableId="20898846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C98"/>
    <w:rsid w:val="00003A47"/>
    <w:rsid w:val="00004537"/>
    <w:rsid w:val="000147B1"/>
    <w:rsid w:val="00014AD6"/>
    <w:rsid w:val="000164A1"/>
    <w:rsid w:val="0002587D"/>
    <w:rsid w:val="00033404"/>
    <w:rsid w:val="000377EF"/>
    <w:rsid w:val="00050BBB"/>
    <w:rsid w:val="00060937"/>
    <w:rsid w:val="0006613E"/>
    <w:rsid w:val="00066AB8"/>
    <w:rsid w:val="000919F3"/>
    <w:rsid w:val="0009489F"/>
    <w:rsid w:val="000A4FC3"/>
    <w:rsid w:val="000B38BE"/>
    <w:rsid w:val="000B3FFD"/>
    <w:rsid w:val="000B749D"/>
    <w:rsid w:val="000C2055"/>
    <w:rsid w:val="000D038B"/>
    <w:rsid w:val="000D2B28"/>
    <w:rsid w:val="000D727C"/>
    <w:rsid w:val="000E6FD2"/>
    <w:rsid w:val="0011102B"/>
    <w:rsid w:val="00115258"/>
    <w:rsid w:val="00123057"/>
    <w:rsid w:val="00124B95"/>
    <w:rsid w:val="001255D0"/>
    <w:rsid w:val="00125FC0"/>
    <w:rsid w:val="00126DBC"/>
    <w:rsid w:val="00132EA7"/>
    <w:rsid w:val="00172E93"/>
    <w:rsid w:val="00177140"/>
    <w:rsid w:val="0018598F"/>
    <w:rsid w:val="00187420"/>
    <w:rsid w:val="0019014E"/>
    <w:rsid w:val="001925DA"/>
    <w:rsid w:val="0019398E"/>
    <w:rsid w:val="001A750F"/>
    <w:rsid w:val="001B1BCB"/>
    <w:rsid w:val="001B1D62"/>
    <w:rsid w:val="001C278B"/>
    <w:rsid w:val="001C5C3F"/>
    <w:rsid w:val="001D6F3E"/>
    <w:rsid w:val="001D7C4F"/>
    <w:rsid w:val="001E39D6"/>
    <w:rsid w:val="001E6ED7"/>
    <w:rsid w:val="001F2408"/>
    <w:rsid w:val="001F5864"/>
    <w:rsid w:val="00200926"/>
    <w:rsid w:val="00212F5A"/>
    <w:rsid w:val="00215E52"/>
    <w:rsid w:val="0021749A"/>
    <w:rsid w:val="00220B19"/>
    <w:rsid w:val="00225392"/>
    <w:rsid w:val="002326A4"/>
    <w:rsid w:val="00240DF9"/>
    <w:rsid w:val="002422E8"/>
    <w:rsid w:val="002432E5"/>
    <w:rsid w:val="0025298C"/>
    <w:rsid w:val="00253825"/>
    <w:rsid w:val="00266373"/>
    <w:rsid w:val="00274250"/>
    <w:rsid w:val="00290A54"/>
    <w:rsid w:val="00297B5E"/>
    <w:rsid w:val="002A22E0"/>
    <w:rsid w:val="002A4972"/>
    <w:rsid w:val="002A5350"/>
    <w:rsid w:val="002A715D"/>
    <w:rsid w:val="002B5792"/>
    <w:rsid w:val="002B675F"/>
    <w:rsid w:val="002C6138"/>
    <w:rsid w:val="002D4FC3"/>
    <w:rsid w:val="002E117D"/>
    <w:rsid w:val="002E326D"/>
    <w:rsid w:val="002E3C49"/>
    <w:rsid w:val="002E5A68"/>
    <w:rsid w:val="002E6C2A"/>
    <w:rsid w:val="002F2A5B"/>
    <w:rsid w:val="002F3BBC"/>
    <w:rsid w:val="002F4260"/>
    <w:rsid w:val="002F741A"/>
    <w:rsid w:val="0030039F"/>
    <w:rsid w:val="0030205F"/>
    <w:rsid w:val="00314159"/>
    <w:rsid w:val="00326A39"/>
    <w:rsid w:val="003342E2"/>
    <w:rsid w:val="00336B84"/>
    <w:rsid w:val="003467CC"/>
    <w:rsid w:val="00347251"/>
    <w:rsid w:val="00361988"/>
    <w:rsid w:val="00372CBD"/>
    <w:rsid w:val="0039270E"/>
    <w:rsid w:val="003937B7"/>
    <w:rsid w:val="00395C98"/>
    <w:rsid w:val="00397FD4"/>
    <w:rsid w:val="003A437E"/>
    <w:rsid w:val="003A5ED3"/>
    <w:rsid w:val="003C143B"/>
    <w:rsid w:val="003E58CA"/>
    <w:rsid w:val="003E73A7"/>
    <w:rsid w:val="003F2C99"/>
    <w:rsid w:val="004064B4"/>
    <w:rsid w:val="00407721"/>
    <w:rsid w:val="00414BC8"/>
    <w:rsid w:val="00420D8D"/>
    <w:rsid w:val="004463A1"/>
    <w:rsid w:val="00446FE5"/>
    <w:rsid w:val="00447C00"/>
    <w:rsid w:val="004522ED"/>
    <w:rsid w:val="00452F82"/>
    <w:rsid w:val="0046334C"/>
    <w:rsid w:val="004679C8"/>
    <w:rsid w:val="004725D0"/>
    <w:rsid w:val="00474B4D"/>
    <w:rsid w:val="00475517"/>
    <w:rsid w:val="00475670"/>
    <w:rsid w:val="004764EB"/>
    <w:rsid w:val="00486902"/>
    <w:rsid w:val="00490EC4"/>
    <w:rsid w:val="00491C47"/>
    <w:rsid w:val="004B2046"/>
    <w:rsid w:val="004B242B"/>
    <w:rsid w:val="004C03F5"/>
    <w:rsid w:val="004C2B19"/>
    <w:rsid w:val="004C5EC8"/>
    <w:rsid w:val="004D26C1"/>
    <w:rsid w:val="004D4280"/>
    <w:rsid w:val="004D5657"/>
    <w:rsid w:val="004E71C0"/>
    <w:rsid w:val="004F423D"/>
    <w:rsid w:val="004F5043"/>
    <w:rsid w:val="004F6423"/>
    <w:rsid w:val="004F71B3"/>
    <w:rsid w:val="005027C8"/>
    <w:rsid w:val="00504E94"/>
    <w:rsid w:val="0050573A"/>
    <w:rsid w:val="00517479"/>
    <w:rsid w:val="00517AF4"/>
    <w:rsid w:val="0052284B"/>
    <w:rsid w:val="0052748A"/>
    <w:rsid w:val="00535A69"/>
    <w:rsid w:val="00537173"/>
    <w:rsid w:val="00540D5C"/>
    <w:rsid w:val="005440B8"/>
    <w:rsid w:val="005446C1"/>
    <w:rsid w:val="00544CCA"/>
    <w:rsid w:val="00570E1A"/>
    <w:rsid w:val="005759FF"/>
    <w:rsid w:val="00584822"/>
    <w:rsid w:val="00584D83"/>
    <w:rsid w:val="00585BEE"/>
    <w:rsid w:val="005868CF"/>
    <w:rsid w:val="00591CEF"/>
    <w:rsid w:val="00596285"/>
    <w:rsid w:val="005973E0"/>
    <w:rsid w:val="005D4A4F"/>
    <w:rsid w:val="005D53BA"/>
    <w:rsid w:val="005E0374"/>
    <w:rsid w:val="005E10DF"/>
    <w:rsid w:val="005E33BF"/>
    <w:rsid w:val="005E7B4A"/>
    <w:rsid w:val="005F45E6"/>
    <w:rsid w:val="00601EA5"/>
    <w:rsid w:val="006078F5"/>
    <w:rsid w:val="00611D4D"/>
    <w:rsid w:val="00615074"/>
    <w:rsid w:val="0062485E"/>
    <w:rsid w:val="00626DD9"/>
    <w:rsid w:val="006311A1"/>
    <w:rsid w:val="006355C4"/>
    <w:rsid w:val="00644AAC"/>
    <w:rsid w:val="00653AB2"/>
    <w:rsid w:val="00666A01"/>
    <w:rsid w:val="00674552"/>
    <w:rsid w:val="00675A56"/>
    <w:rsid w:val="00687B26"/>
    <w:rsid w:val="00691C35"/>
    <w:rsid w:val="0069593A"/>
    <w:rsid w:val="006A3061"/>
    <w:rsid w:val="006A752A"/>
    <w:rsid w:val="006B0303"/>
    <w:rsid w:val="006B2A81"/>
    <w:rsid w:val="006C39C3"/>
    <w:rsid w:val="006C55E1"/>
    <w:rsid w:val="006C6F22"/>
    <w:rsid w:val="006D61D1"/>
    <w:rsid w:val="006E31BF"/>
    <w:rsid w:val="006E7A39"/>
    <w:rsid w:val="006F03AC"/>
    <w:rsid w:val="006F341E"/>
    <w:rsid w:val="00701D37"/>
    <w:rsid w:val="007035A3"/>
    <w:rsid w:val="007270DE"/>
    <w:rsid w:val="00732C7A"/>
    <w:rsid w:val="007377C3"/>
    <w:rsid w:val="007460D8"/>
    <w:rsid w:val="00746885"/>
    <w:rsid w:val="00750DEC"/>
    <w:rsid w:val="00792FC1"/>
    <w:rsid w:val="00796DA8"/>
    <w:rsid w:val="007A50F4"/>
    <w:rsid w:val="007C082E"/>
    <w:rsid w:val="007C30FF"/>
    <w:rsid w:val="007C3ABD"/>
    <w:rsid w:val="007C42E1"/>
    <w:rsid w:val="007D00CA"/>
    <w:rsid w:val="007E1515"/>
    <w:rsid w:val="007F6453"/>
    <w:rsid w:val="007F752B"/>
    <w:rsid w:val="00814032"/>
    <w:rsid w:val="00817233"/>
    <w:rsid w:val="00823694"/>
    <w:rsid w:val="00823B04"/>
    <w:rsid w:val="00827B1F"/>
    <w:rsid w:val="0083281F"/>
    <w:rsid w:val="00836352"/>
    <w:rsid w:val="0084002D"/>
    <w:rsid w:val="00845A11"/>
    <w:rsid w:val="00846604"/>
    <w:rsid w:val="008529EF"/>
    <w:rsid w:val="00852ADA"/>
    <w:rsid w:val="00864BBE"/>
    <w:rsid w:val="00865C04"/>
    <w:rsid w:val="00873C05"/>
    <w:rsid w:val="00873FAA"/>
    <w:rsid w:val="00881BA5"/>
    <w:rsid w:val="00883DD8"/>
    <w:rsid w:val="00890017"/>
    <w:rsid w:val="008A3191"/>
    <w:rsid w:val="008B3C8C"/>
    <w:rsid w:val="008B46BF"/>
    <w:rsid w:val="008C201E"/>
    <w:rsid w:val="008C2A98"/>
    <w:rsid w:val="008C35B7"/>
    <w:rsid w:val="008C5882"/>
    <w:rsid w:val="008D0A0F"/>
    <w:rsid w:val="008D2F0E"/>
    <w:rsid w:val="008D37CE"/>
    <w:rsid w:val="008E17D4"/>
    <w:rsid w:val="008F252C"/>
    <w:rsid w:val="008F68A1"/>
    <w:rsid w:val="00900A5C"/>
    <w:rsid w:val="00900BDB"/>
    <w:rsid w:val="00903B57"/>
    <w:rsid w:val="009223F2"/>
    <w:rsid w:val="00923E06"/>
    <w:rsid w:val="00931876"/>
    <w:rsid w:val="009340F2"/>
    <w:rsid w:val="0093507A"/>
    <w:rsid w:val="009363C9"/>
    <w:rsid w:val="00936BEA"/>
    <w:rsid w:val="0096211A"/>
    <w:rsid w:val="00981501"/>
    <w:rsid w:val="00982AB8"/>
    <w:rsid w:val="00986CD0"/>
    <w:rsid w:val="009913C4"/>
    <w:rsid w:val="009A3E07"/>
    <w:rsid w:val="009A5F2D"/>
    <w:rsid w:val="009A644E"/>
    <w:rsid w:val="009B23E0"/>
    <w:rsid w:val="009B3D64"/>
    <w:rsid w:val="009B4144"/>
    <w:rsid w:val="009B6A90"/>
    <w:rsid w:val="009C398D"/>
    <w:rsid w:val="009C4DBE"/>
    <w:rsid w:val="009D7D1D"/>
    <w:rsid w:val="009E2F08"/>
    <w:rsid w:val="009E520A"/>
    <w:rsid w:val="009F22AD"/>
    <w:rsid w:val="00A05226"/>
    <w:rsid w:val="00A10093"/>
    <w:rsid w:val="00A16003"/>
    <w:rsid w:val="00A237F4"/>
    <w:rsid w:val="00A24CC1"/>
    <w:rsid w:val="00A2575E"/>
    <w:rsid w:val="00A327FE"/>
    <w:rsid w:val="00A3524D"/>
    <w:rsid w:val="00A40B5F"/>
    <w:rsid w:val="00A47371"/>
    <w:rsid w:val="00A47ED8"/>
    <w:rsid w:val="00A50AA7"/>
    <w:rsid w:val="00A52C1C"/>
    <w:rsid w:val="00A62E67"/>
    <w:rsid w:val="00A73A51"/>
    <w:rsid w:val="00A77F93"/>
    <w:rsid w:val="00A819C9"/>
    <w:rsid w:val="00A84EFE"/>
    <w:rsid w:val="00A85980"/>
    <w:rsid w:val="00A86CB7"/>
    <w:rsid w:val="00AA2167"/>
    <w:rsid w:val="00AB270C"/>
    <w:rsid w:val="00AB371F"/>
    <w:rsid w:val="00AC61AA"/>
    <w:rsid w:val="00AD054A"/>
    <w:rsid w:val="00AD0A2A"/>
    <w:rsid w:val="00AD6897"/>
    <w:rsid w:val="00AF0EBB"/>
    <w:rsid w:val="00B10217"/>
    <w:rsid w:val="00B12F26"/>
    <w:rsid w:val="00B15685"/>
    <w:rsid w:val="00B34FE9"/>
    <w:rsid w:val="00B439D5"/>
    <w:rsid w:val="00B47DAA"/>
    <w:rsid w:val="00B56F9F"/>
    <w:rsid w:val="00B62E99"/>
    <w:rsid w:val="00B64D56"/>
    <w:rsid w:val="00B66760"/>
    <w:rsid w:val="00B779B2"/>
    <w:rsid w:val="00B82748"/>
    <w:rsid w:val="00B82975"/>
    <w:rsid w:val="00B90568"/>
    <w:rsid w:val="00B915A0"/>
    <w:rsid w:val="00B93688"/>
    <w:rsid w:val="00BA16C7"/>
    <w:rsid w:val="00BB27CC"/>
    <w:rsid w:val="00BB51BF"/>
    <w:rsid w:val="00BC2534"/>
    <w:rsid w:val="00BD07ED"/>
    <w:rsid w:val="00BD7A8E"/>
    <w:rsid w:val="00BE1D4E"/>
    <w:rsid w:val="00C03609"/>
    <w:rsid w:val="00C104B2"/>
    <w:rsid w:val="00C156C4"/>
    <w:rsid w:val="00C22482"/>
    <w:rsid w:val="00C237F6"/>
    <w:rsid w:val="00C417ED"/>
    <w:rsid w:val="00C435D6"/>
    <w:rsid w:val="00C46CD3"/>
    <w:rsid w:val="00C47D77"/>
    <w:rsid w:val="00C571D8"/>
    <w:rsid w:val="00C6404D"/>
    <w:rsid w:val="00C65DE9"/>
    <w:rsid w:val="00C85B46"/>
    <w:rsid w:val="00C85F72"/>
    <w:rsid w:val="00C87D5D"/>
    <w:rsid w:val="00C95A70"/>
    <w:rsid w:val="00CA027C"/>
    <w:rsid w:val="00CA27F3"/>
    <w:rsid w:val="00CA6CFF"/>
    <w:rsid w:val="00CB2517"/>
    <w:rsid w:val="00CB28CB"/>
    <w:rsid w:val="00CD224D"/>
    <w:rsid w:val="00CD321B"/>
    <w:rsid w:val="00CD47BC"/>
    <w:rsid w:val="00CF0CA6"/>
    <w:rsid w:val="00CF3E86"/>
    <w:rsid w:val="00D00D33"/>
    <w:rsid w:val="00D03E08"/>
    <w:rsid w:val="00D156D7"/>
    <w:rsid w:val="00D163CD"/>
    <w:rsid w:val="00D200D7"/>
    <w:rsid w:val="00D22595"/>
    <w:rsid w:val="00D24438"/>
    <w:rsid w:val="00D318BB"/>
    <w:rsid w:val="00D44BB7"/>
    <w:rsid w:val="00D461B5"/>
    <w:rsid w:val="00D46DE8"/>
    <w:rsid w:val="00D5161D"/>
    <w:rsid w:val="00D53399"/>
    <w:rsid w:val="00D53C8F"/>
    <w:rsid w:val="00D601CB"/>
    <w:rsid w:val="00D64287"/>
    <w:rsid w:val="00D80598"/>
    <w:rsid w:val="00D847D8"/>
    <w:rsid w:val="00D84AFB"/>
    <w:rsid w:val="00D87AC2"/>
    <w:rsid w:val="00D92492"/>
    <w:rsid w:val="00D93DFB"/>
    <w:rsid w:val="00D94CBD"/>
    <w:rsid w:val="00DB2F0F"/>
    <w:rsid w:val="00DB5714"/>
    <w:rsid w:val="00DB6D59"/>
    <w:rsid w:val="00DC2115"/>
    <w:rsid w:val="00DD115A"/>
    <w:rsid w:val="00DD1AC9"/>
    <w:rsid w:val="00DD1FD3"/>
    <w:rsid w:val="00DD63D9"/>
    <w:rsid w:val="00DD6915"/>
    <w:rsid w:val="00DE1E58"/>
    <w:rsid w:val="00DE31E2"/>
    <w:rsid w:val="00DE4847"/>
    <w:rsid w:val="00DF0D16"/>
    <w:rsid w:val="00DF1339"/>
    <w:rsid w:val="00DF3E74"/>
    <w:rsid w:val="00DF6424"/>
    <w:rsid w:val="00E02EBA"/>
    <w:rsid w:val="00E112A4"/>
    <w:rsid w:val="00E218FD"/>
    <w:rsid w:val="00E22435"/>
    <w:rsid w:val="00E322AA"/>
    <w:rsid w:val="00E37B83"/>
    <w:rsid w:val="00E41421"/>
    <w:rsid w:val="00E44619"/>
    <w:rsid w:val="00E46FFA"/>
    <w:rsid w:val="00E57055"/>
    <w:rsid w:val="00E72BAA"/>
    <w:rsid w:val="00E73E19"/>
    <w:rsid w:val="00E7708C"/>
    <w:rsid w:val="00E77F97"/>
    <w:rsid w:val="00E91E3E"/>
    <w:rsid w:val="00E97480"/>
    <w:rsid w:val="00EA0B4A"/>
    <w:rsid w:val="00EA4B0D"/>
    <w:rsid w:val="00EB20D9"/>
    <w:rsid w:val="00EC0E2F"/>
    <w:rsid w:val="00EC7C39"/>
    <w:rsid w:val="00ED402A"/>
    <w:rsid w:val="00ED7643"/>
    <w:rsid w:val="00F147FC"/>
    <w:rsid w:val="00F443CE"/>
    <w:rsid w:val="00F625CA"/>
    <w:rsid w:val="00F8538E"/>
    <w:rsid w:val="00F9446F"/>
    <w:rsid w:val="00FB19DB"/>
    <w:rsid w:val="00FB4B63"/>
    <w:rsid w:val="00FD182C"/>
    <w:rsid w:val="00FD1A11"/>
    <w:rsid w:val="00FE10A6"/>
    <w:rsid w:val="00FE123A"/>
    <w:rsid w:val="00FF000E"/>
    <w:rsid w:val="00FF25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08E8BB"/>
  <w15:chartTrackingRefBased/>
  <w15:docId w15:val="{EF27734F-7FA4-482F-A550-2C6D015D1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95C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395C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395C9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95C9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95C9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95C9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95C9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95C9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95C9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95C9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395C9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395C9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95C9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95C9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95C9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95C9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95C9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95C98"/>
    <w:rPr>
      <w:rFonts w:eastAsiaTheme="majorEastAsia" w:cstheme="majorBidi"/>
      <w:color w:val="272727" w:themeColor="text1" w:themeTint="D8"/>
    </w:rPr>
  </w:style>
  <w:style w:type="paragraph" w:styleId="Ttulo">
    <w:name w:val="Title"/>
    <w:basedOn w:val="Normal"/>
    <w:next w:val="Normal"/>
    <w:link w:val="TtuloCar"/>
    <w:uiPriority w:val="10"/>
    <w:qFormat/>
    <w:rsid w:val="00395C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95C9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95C9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95C9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95C98"/>
    <w:pPr>
      <w:spacing w:before="160"/>
      <w:jc w:val="center"/>
    </w:pPr>
    <w:rPr>
      <w:i/>
      <w:iCs/>
      <w:color w:val="404040" w:themeColor="text1" w:themeTint="BF"/>
    </w:rPr>
  </w:style>
  <w:style w:type="character" w:customStyle="1" w:styleId="CitaCar">
    <w:name w:val="Cita Car"/>
    <w:basedOn w:val="Fuentedeprrafopredeter"/>
    <w:link w:val="Cita"/>
    <w:uiPriority w:val="29"/>
    <w:rsid w:val="00395C98"/>
    <w:rPr>
      <w:i/>
      <w:iCs/>
      <w:color w:val="404040" w:themeColor="text1" w:themeTint="BF"/>
    </w:rPr>
  </w:style>
  <w:style w:type="paragraph" w:styleId="Prrafodelista">
    <w:name w:val="List Paragraph"/>
    <w:basedOn w:val="Normal"/>
    <w:uiPriority w:val="34"/>
    <w:qFormat/>
    <w:rsid w:val="00395C98"/>
    <w:pPr>
      <w:ind w:left="720"/>
      <w:contextualSpacing/>
    </w:pPr>
  </w:style>
  <w:style w:type="character" w:styleId="nfasisintenso">
    <w:name w:val="Intense Emphasis"/>
    <w:basedOn w:val="Fuentedeprrafopredeter"/>
    <w:uiPriority w:val="21"/>
    <w:qFormat/>
    <w:rsid w:val="00395C98"/>
    <w:rPr>
      <w:i/>
      <w:iCs/>
      <w:color w:val="0F4761" w:themeColor="accent1" w:themeShade="BF"/>
    </w:rPr>
  </w:style>
  <w:style w:type="paragraph" w:styleId="Citadestacada">
    <w:name w:val="Intense Quote"/>
    <w:basedOn w:val="Normal"/>
    <w:next w:val="Normal"/>
    <w:link w:val="CitadestacadaCar"/>
    <w:uiPriority w:val="30"/>
    <w:qFormat/>
    <w:rsid w:val="00395C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95C98"/>
    <w:rPr>
      <w:i/>
      <w:iCs/>
      <w:color w:val="0F4761" w:themeColor="accent1" w:themeShade="BF"/>
    </w:rPr>
  </w:style>
  <w:style w:type="character" w:styleId="Referenciaintensa">
    <w:name w:val="Intense Reference"/>
    <w:basedOn w:val="Fuentedeprrafopredeter"/>
    <w:uiPriority w:val="32"/>
    <w:qFormat/>
    <w:rsid w:val="00395C98"/>
    <w:rPr>
      <w:b/>
      <w:bCs/>
      <w:smallCaps/>
      <w:color w:val="0F4761" w:themeColor="accent1" w:themeShade="BF"/>
      <w:spacing w:val="5"/>
    </w:rPr>
  </w:style>
  <w:style w:type="paragraph" w:styleId="Sinespaciado">
    <w:name w:val="No Spacing"/>
    <w:link w:val="SinespaciadoCar"/>
    <w:uiPriority w:val="1"/>
    <w:qFormat/>
    <w:rsid w:val="00395C98"/>
    <w:pPr>
      <w:spacing w:after="0" w:line="240" w:lineRule="auto"/>
    </w:pPr>
    <w:rPr>
      <w:rFonts w:eastAsiaTheme="minorEastAsia"/>
      <w:kern w:val="0"/>
      <w:sz w:val="22"/>
      <w:szCs w:val="22"/>
      <w:lang w:eastAsia="es-MX"/>
      <w14:ligatures w14:val="none"/>
    </w:rPr>
  </w:style>
  <w:style w:type="character" w:customStyle="1" w:styleId="SinespaciadoCar">
    <w:name w:val="Sin espaciado Car"/>
    <w:basedOn w:val="Fuentedeprrafopredeter"/>
    <w:link w:val="Sinespaciado"/>
    <w:uiPriority w:val="1"/>
    <w:rsid w:val="00395C98"/>
    <w:rPr>
      <w:rFonts w:eastAsiaTheme="minorEastAsia"/>
      <w:kern w:val="0"/>
      <w:sz w:val="22"/>
      <w:szCs w:val="22"/>
      <w:lang w:eastAsia="es-MX"/>
      <w14:ligatures w14:val="none"/>
    </w:rPr>
  </w:style>
  <w:style w:type="paragraph" w:styleId="Encabezado">
    <w:name w:val="header"/>
    <w:basedOn w:val="Normal"/>
    <w:link w:val="EncabezadoCar"/>
    <w:uiPriority w:val="99"/>
    <w:unhideWhenUsed/>
    <w:rsid w:val="00490E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0EC4"/>
  </w:style>
  <w:style w:type="paragraph" w:styleId="Piedepgina">
    <w:name w:val="footer"/>
    <w:basedOn w:val="Normal"/>
    <w:link w:val="PiedepginaCar"/>
    <w:uiPriority w:val="99"/>
    <w:unhideWhenUsed/>
    <w:rsid w:val="00490E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0EC4"/>
  </w:style>
  <w:style w:type="paragraph" w:styleId="TtuloTDC">
    <w:name w:val="TOC Heading"/>
    <w:basedOn w:val="Ttulo1"/>
    <w:next w:val="Normal"/>
    <w:uiPriority w:val="39"/>
    <w:unhideWhenUsed/>
    <w:qFormat/>
    <w:rsid w:val="00DD1FD3"/>
    <w:pPr>
      <w:spacing w:before="240" w:after="0" w:line="259" w:lineRule="auto"/>
      <w:outlineLvl w:val="9"/>
    </w:pPr>
    <w:rPr>
      <w:kern w:val="0"/>
      <w:sz w:val="32"/>
      <w:szCs w:val="32"/>
      <w:lang w:eastAsia="es-MX"/>
      <w14:ligatures w14:val="none"/>
    </w:rPr>
  </w:style>
  <w:style w:type="paragraph" w:styleId="TDC1">
    <w:name w:val="toc 1"/>
    <w:basedOn w:val="Normal"/>
    <w:next w:val="Normal"/>
    <w:autoRedefine/>
    <w:uiPriority w:val="39"/>
    <w:unhideWhenUsed/>
    <w:rsid w:val="00DD1FD3"/>
    <w:pPr>
      <w:spacing w:after="100"/>
    </w:pPr>
  </w:style>
  <w:style w:type="character" w:styleId="Hipervnculo">
    <w:name w:val="Hyperlink"/>
    <w:basedOn w:val="Fuentedeprrafopredeter"/>
    <w:uiPriority w:val="99"/>
    <w:unhideWhenUsed/>
    <w:rsid w:val="00DD1FD3"/>
    <w:rPr>
      <w:color w:val="467886" w:themeColor="hyperlink"/>
      <w:u w:val="single"/>
    </w:rPr>
  </w:style>
  <w:style w:type="table" w:styleId="Tablaconcuadrculaclara">
    <w:name w:val="Grid Table Light"/>
    <w:basedOn w:val="Tablanormal"/>
    <w:uiPriority w:val="40"/>
    <w:rsid w:val="0050573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DC2">
    <w:name w:val="toc 2"/>
    <w:basedOn w:val="Normal"/>
    <w:next w:val="Normal"/>
    <w:autoRedefine/>
    <w:uiPriority w:val="39"/>
    <w:unhideWhenUsed/>
    <w:rsid w:val="009A5F2D"/>
    <w:pPr>
      <w:spacing w:after="100"/>
      <w:ind w:left="240"/>
    </w:pPr>
  </w:style>
  <w:style w:type="table" w:styleId="Tablaconcuadrcula">
    <w:name w:val="Table Grid"/>
    <w:basedOn w:val="Tablanormal"/>
    <w:uiPriority w:val="39"/>
    <w:rsid w:val="00E97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D642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623767">
      <w:bodyDiv w:val="1"/>
      <w:marLeft w:val="0"/>
      <w:marRight w:val="0"/>
      <w:marTop w:val="0"/>
      <w:marBottom w:val="0"/>
      <w:divBdr>
        <w:top w:val="none" w:sz="0" w:space="0" w:color="auto"/>
        <w:left w:val="none" w:sz="0" w:space="0" w:color="auto"/>
        <w:bottom w:val="none" w:sz="0" w:space="0" w:color="auto"/>
        <w:right w:val="none" w:sz="0" w:space="0" w:color="auto"/>
      </w:divBdr>
    </w:div>
    <w:div w:id="465008124">
      <w:bodyDiv w:val="1"/>
      <w:marLeft w:val="0"/>
      <w:marRight w:val="0"/>
      <w:marTop w:val="0"/>
      <w:marBottom w:val="0"/>
      <w:divBdr>
        <w:top w:val="none" w:sz="0" w:space="0" w:color="auto"/>
        <w:left w:val="none" w:sz="0" w:space="0" w:color="auto"/>
        <w:bottom w:val="none" w:sz="0" w:space="0" w:color="auto"/>
        <w:right w:val="none" w:sz="0" w:space="0" w:color="auto"/>
      </w:divBdr>
    </w:div>
    <w:div w:id="469637420">
      <w:bodyDiv w:val="1"/>
      <w:marLeft w:val="0"/>
      <w:marRight w:val="0"/>
      <w:marTop w:val="0"/>
      <w:marBottom w:val="0"/>
      <w:divBdr>
        <w:top w:val="none" w:sz="0" w:space="0" w:color="auto"/>
        <w:left w:val="none" w:sz="0" w:space="0" w:color="auto"/>
        <w:bottom w:val="none" w:sz="0" w:space="0" w:color="auto"/>
        <w:right w:val="none" w:sz="0" w:space="0" w:color="auto"/>
      </w:divBdr>
    </w:div>
    <w:div w:id="596593445">
      <w:bodyDiv w:val="1"/>
      <w:marLeft w:val="0"/>
      <w:marRight w:val="0"/>
      <w:marTop w:val="0"/>
      <w:marBottom w:val="0"/>
      <w:divBdr>
        <w:top w:val="none" w:sz="0" w:space="0" w:color="auto"/>
        <w:left w:val="none" w:sz="0" w:space="0" w:color="auto"/>
        <w:bottom w:val="none" w:sz="0" w:space="0" w:color="auto"/>
        <w:right w:val="none" w:sz="0" w:space="0" w:color="auto"/>
      </w:divBdr>
    </w:div>
    <w:div w:id="737939761">
      <w:bodyDiv w:val="1"/>
      <w:marLeft w:val="0"/>
      <w:marRight w:val="0"/>
      <w:marTop w:val="0"/>
      <w:marBottom w:val="0"/>
      <w:divBdr>
        <w:top w:val="none" w:sz="0" w:space="0" w:color="auto"/>
        <w:left w:val="none" w:sz="0" w:space="0" w:color="auto"/>
        <w:bottom w:val="none" w:sz="0" w:space="0" w:color="auto"/>
        <w:right w:val="none" w:sz="0" w:space="0" w:color="auto"/>
      </w:divBdr>
    </w:div>
    <w:div w:id="918714721">
      <w:bodyDiv w:val="1"/>
      <w:marLeft w:val="0"/>
      <w:marRight w:val="0"/>
      <w:marTop w:val="0"/>
      <w:marBottom w:val="0"/>
      <w:divBdr>
        <w:top w:val="none" w:sz="0" w:space="0" w:color="auto"/>
        <w:left w:val="none" w:sz="0" w:space="0" w:color="auto"/>
        <w:bottom w:val="none" w:sz="0" w:space="0" w:color="auto"/>
        <w:right w:val="none" w:sz="0" w:space="0" w:color="auto"/>
      </w:divBdr>
    </w:div>
    <w:div w:id="1075972915">
      <w:bodyDiv w:val="1"/>
      <w:marLeft w:val="0"/>
      <w:marRight w:val="0"/>
      <w:marTop w:val="0"/>
      <w:marBottom w:val="0"/>
      <w:divBdr>
        <w:top w:val="none" w:sz="0" w:space="0" w:color="auto"/>
        <w:left w:val="none" w:sz="0" w:space="0" w:color="auto"/>
        <w:bottom w:val="none" w:sz="0" w:space="0" w:color="auto"/>
        <w:right w:val="none" w:sz="0" w:space="0" w:color="auto"/>
      </w:divBdr>
    </w:div>
    <w:div w:id="1091463034">
      <w:bodyDiv w:val="1"/>
      <w:marLeft w:val="0"/>
      <w:marRight w:val="0"/>
      <w:marTop w:val="0"/>
      <w:marBottom w:val="0"/>
      <w:divBdr>
        <w:top w:val="none" w:sz="0" w:space="0" w:color="auto"/>
        <w:left w:val="none" w:sz="0" w:space="0" w:color="auto"/>
        <w:bottom w:val="none" w:sz="0" w:space="0" w:color="auto"/>
        <w:right w:val="none" w:sz="0" w:space="0" w:color="auto"/>
      </w:divBdr>
    </w:div>
    <w:div w:id="2055108521">
      <w:bodyDiv w:val="1"/>
      <w:marLeft w:val="0"/>
      <w:marRight w:val="0"/>
      <w:marTop w:val="0"/>
      <w:marBottom w:val="0"/>
      <w:divBdr>
        <w:top w:val="none" w:sz="0" w:space="0" w:color="auto"/>
        <w:left w:val="none" w:sz="0" w:space="0" w:color="auto"/>
        <w:bottom w:val="none" w:sz="0" w:space="0" w:color="auto"/>
        <w:right w:val="none" w:sz="0" w:space="0" w:color="auto"/>
      </w:divBdr>
    </w:div>
    <w:div w:id="2094278462">
      <w:bodyDiv w:val="1"/>
      <w:marLeft w:val="0"/>
      <w:marRight w:val="0"/>
      <w:marTop w:val="0"/>
      <w:marBottom w:val="0"/>
      <w:divBdr>
        <w:top w:val="none" w:sz="0" w:space="0" w:color="auto"/>
        <w:left w:val="none" w:sz="0" w:space="0" w:color="auto"/>
        <w:bottom w:val="none" w:sz="0" w:space="0" w:color="auto"/>
        <w:right w:val="none" w:sz="0" w:space="0" w:color="auto"/>
      </w:divBdr>
    </w:div>
    <w:div w:id="210457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b.mx/siap"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F:\PMD%20Zac\Documentos\Info%20seguridad\Delitos_comun%202020-20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Ayuntamiento%2024-27\Zacatlan%202427\Graficas%20Datatur.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resumen!$C$5</c:f>
              <c:strCache>
                <c:ptCount val="1"/>
                <c:pt idx="0">
                  <c:v>Total</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resumen!$B$6:$B$10</c:f>
              <c:numCache>
                <c:formatCode>General</c:formatCode>
                <c:ptCount val="5"/>
                <c:pt idx="0">
                  <c:v>2020</c:v>
                </c:pt>
                <c:pt idx="1">
                  <c:v>2021</c:v>
                </c:pt>
                <c:pt idx="2">
                  <c:v>2022</c:v>
                </c:pt>
                <c:pt idx="3">
                  <c:v>2023</c:v>
                </c:pt>
                <c:pt idx="4">
                  <c:v>2024</c:v>
                </c:pt>
              </c:numCache>
            </c:numRef>
          </c:cat>
          <c:val>
            <c:numRef>
              <c:f>resumen!$C$6:$C$10</c:f>
              <c:numCache>
                <c:formatCode>General</c:formatCode>
                <c:ptCount val="5"/>
                <c:pt idx="0">
                  <c:v>945</c:v>
                </c:pt>
                <c:pt idx="1">
                  <c:v>900</c:v>
                </c:pt>
                <c:pt idx="2">
                  <c:v>934</c:v>
                </c:pt>
                <c:pt idx="3">
                  <c:v>956</c:v>
                </c:pt>
                <c:pt idx="4">
                  <c:v>880</c:v>
                </c:pt>
              </c:numCache>
            </c:numRef>
          </c:val>
          <c:extLst>
            <c:ext xmlns:c16="http://schemas.microsoft.com/office/drawing/2014/chart" uri="{C3380CC4-5D6E-409C-BE32-E72D297353CC}">
              <c16:uniqueId val="{00000000-D865-48A6-9546-746A47C721BB}"/>
            </c:ext>
          </c:extLst>
        </c:ser>
        <c:dLbls>
          <c:showLegendKey val="0"/>
          <c:showVal val="0"/>
          <c:showCatName val="0"/>
          <c:showSerName val="0"/>
          <c:showPercent val="0"/>
          <c:showBubbleSize val="0"/>
        </c:dLbls>
        <c:gapWidth val="150"/>
        <c:axId val="100816975"/>
        <c:axId val="100809775"/>
      </c:barChart>
      <c:catAx>
        <c:axId val="10081697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MX"/>
                  <a:t>Año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MX"/>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0809775"/>
        <c:crosses val="autoZero"/>
        <c:auto val="1"/>
        <c:lblAlgn val="ctr"/>
        <c:lblOffset val="100"/>
        <c:noMultiLvlLbl val="0"/>
      </c:catAx>
      <c:valAx>
        <c:axId val="1008097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081697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s-MX"/>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col"/>
        <c:grouping val="clustered"/>
        <c:varyColors val="0"/>
        <c:ser>
          <c:idx val="0"/>
          <c:order val="0"/>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ptos Narrow" panose="020B0004020202020204" pitchFamily="34" charset="0"/>
                    <a:ea typeface="+mn-ea"/>
                    <a:cs typeface="+mn-cs"/>
                  </a:defRPr>
                </a:pPr>
                <a:endParaRPr lang="es-MX"/>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'Llegada de Turistas'!$B$1:$H$1</c:f>
              <c:numCache>
                <c:formatCode>General</c:formatCode>
                <c:ptCount val="7"/>
                <c:pt idx="0">
                  <c:v>2017</c:v>
                </c:pt>
                <c:pt idx="1">
                  <c:v>2018</c:v>
                </c:pt>
                <c:pt idx="2">
                  <c:v>2019</c:v>
                </c:pt>
                <c:pt idx="3">
                  <c:v>2020</c:v>
                </c:pt>
                <c:pt idx="4">
                  <c:v>2021</c:v>
                </c:pt>
                <c:pt idx="5">
                  <c:v>2022</c:v>
                </c:pt>
                <c:pt idx="6">
                  <c:v>2023</c:v>
                </c:pt>
              </c:numCache>
            </c:numRef>
          </c:cat>
          <c:val>
            <c:numRef>
              <c:f>'Llegada de Turistas'!$B$2:$H$2</c:f>
              <c:numCache>
                <c:formatCode>#,##0</c:formatCode>
                <c:ptCount val="7"/>
                <c:pt idx="0">
                  <c:v>195152</c:v>
                </c:pt>
                <c:pt idx="1">
                  <c:v>205898</c:v>
                </c:pt>
                <c:pt idx="2">
                  <c:v>208141</c:v>
                </c:pt>
                <c:pt idx="3">
                  <c:v>55973</c:v>
                </c:pt>
                <c:pt idx="4">
                  <c:v>92336</c:v>
                </c:pt>
                <c:pt idx="5">
                  <c:v>238380</c:v>
                </c:pt>
                <c:pt idx="6">
                  <c:v>417984</c:v>
                </c:pt>
              </c:numCache>
            </c:numRef>
          </c:val>
          <c:extLst>
            <c:ext xmlns:c16="http://schemas.microsoft.com/office/drawing/2014/chart" uri="{C3380CC4-5D6E-409C-BE32-E72D297353CC}">
              <c16:uniqueId val="{00000000-3D59-49D1-B63D-D2034972AD02}"/>
            </c:ext>
          </c:extLst>
        </c:ser>
        <c:dLbls>
          <c:showLegendKey val="0"/>
          <c:showVal val="0"/>
          <c:showCatName val="0"/>
          <c:showSerName val="0"/>
          <c:showPercent val="0"/>
          <c:showBubbleSize val="0"/>
        </c:dLbls>
        <c:gapWidth val="150"/>
        <c:axId val="1987599136"/>
        <c:axId val="1987606208"/>
      </c:barChart>
      <c:catAx>
        <c:axId val="1987599136"/>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Aptos Narrow" panose="020B0004020202020204" pitchFamily="34" charset="0"/>
                    <a:ea typeface="+mn-ea"/>
                    <a:cs typeface="+mn-cs"/>
                  </a:defRPr>
                </a:pPr>
                <a:r>
                  <a:rPr lang="es-MX"/>
                  <a:t>Año</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ptos Narrow" panose="020B0004020202020204" pitchFamily="34" charset="0"/>
                  <a:ea typeface="+mn-ea"/>
                  <a:cs typeface="+mn-cs"/>
                </a:defRPr>
              </a:pPr>
              <a:endParaRPr lang="es-MX"/>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ptos Narrow" panose="020B0004020202020204" pitchFamily="34" charset="0"/>
                <a:ea typeface="+mn-ea"/>
                <a:cs typeface="+mn-cs"/>
              </a:defRPr>
            </a:pPr>
            <a:endParaRPr lang="es-MX"/>
          </a:p>
        </c:txPr>
        <c:crossAx val="1987606208"/>
        <c:crosses val="autoZero"/>
        <c:auto val="1"/>
        <c:lblAlgn val="ctr"/>
        <c:lblOffset val="100"/>
        <c:noMultiLvlLbl val="0"/>
      </c:catAx>
      <c:valAx>
        <c:axId val="198760620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ptos Narrow" panose="020B0004020202020204" pitchFamily="34" charset="0"/>
                <a:ea typeface="+mn-ea"/>
                <a:cs typeface="+mn-cs"/>
              </a:defRPr>
            </a:pPr>
            <a:endParaRPr lang="es-MX"/>
          </a:p>
        </c:txPr>
        <c:crossAx val="198759913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atin typeface="Aptos Narrow" panose="020B0004020202020204" pitchFamily="34" charset="0"/>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Reversed" id="22">
  <a:schemeClr val="accent2"/>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308E2-5739-479E-96A0-2389EB361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46</Pages>
  <Words>12039</Words>
  <Characters>66216</Characters>
  <Application>Microsoft Office Word</Application>
  <DocSecurity>0</DocSecurity>
  <Lines>551</Lines>
  <Paragraphs>156</Paragraphs>
  <ScaleCrop>false</ScaleCrop>
  <HeadingPairs>
    <vt:vector size="2" baseType="variant">
      <vt:variant>
        <vt:lpstr>Título</vt:lpstr>
      </vt:variant>
      <vt:variant>
        <vt:i4>1</vt:i4>
      </vt:variant>
    </vt:vector>
  </HeadingPairs>
  <TitlesOfParts>
    <vt:vector size="1" baseType="lpstr">
      <vt:lpstr>PLAN MUNICIPAL DE DE</vt:lpstr>
    </vt:vector>
  </TitlesOfParts>
  <Company/>
  <LinksUpToDate>false</LinksUpToDate>
  <CharactersWithSpaces>78099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MUNICIPAL DE DE</dc:title>
  <dc:subject/>
  <dc:creator>Usuario</dc:creator>
  <cp:keywords/>
  <dc:description/>
  <cp:lastModifiedBy>Usuario</cp:lastModifiedBy>
  <cp:revision>316</cp:revision>
  <cp:lastPrinted>2024-12-14T20:06:00Z</cp:lastPrinted>
  <dcterms:created xsi:type="dcterms:W3CDTF">2024-12-14T20:05:00Z</dcterms:created>
  <dcterms:modified xsi:type="dcterms:W3CDTF">2024-12-23T02:49:00Z</dcterms:modified>
</cp:coreProperties>
</file>